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6C96" w:rsidRPr="00E96C96" w:rsidRDefault="00E96C96" w:rsidP="008B3DC5">
      <w:pPr>
        <w:widowControl/>
        <w:tabs>
          <w:tab w:val="left" w:pos="1134"/>
          <w:tab w:val="right" w:pos="9356"/>
        </w:tabs>
        <w:spacing w:before="1200" w:after="1200"/>
        <w:jc w:val="center"/>
        <w:rPr>
          <w:rFonts w:ascii="Times New Roman" w:eastAsia="Times New Roman" w:hAnsi="Times New Roman" w:cs="Times New Roman"/>
          <w:color w:val="auto"/>
          <w:sz w:val="40"/>
          <w:szCs w:val="4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 w:val="40"/>
          <w:szCs w:val="40"/>
          <w:lang w:bidi="ar-SA"/>
        </w:rPr>
        <w:t xml:space="preserve">OBEC </w:t>
      </w:r>
      <w:r w:rsidR="008B3DC5">
        <w:rPr>
          <w:rFonts w:ascii="Times New Roman" w:eastAsia="Times New Roman" w:hAnsi="Times New Roman" w:cs="Times New Roman"/>
          <w:color w:val="auto"/>
          <w:sz w:val="40"/>
          <w:szCs w:val="40"/>
          <w:lang w:bidi="ar-SA"/>
        </w:rPr>
        <w:t>KRÁSNÁ VES</w:t>
      </w:r>
    </w:p>
    <w:p w:rsidR="00E96C96" w:rsidRPr="00E96C96" w:rsidRDefault="00E96C96" w:rsidP="00E96C96">
      <w:pPr>
        <w:widowControl/>
        <w:tabs>
          <w:tab w:val="left" w:pos="1134"/>
          <w:tab w:val="right" w:pos="9356"/>
        </w:tabs>
        <w:jc w:val="center"/>
        <w:rPr>
          <w:rFonts w:ascii="Times New Roman" w:eastAsia="Times New Roman" w:hAnsi="Times New Roman" w:cs="Times New Roman"/>
          <w:color w:val="auto"/>
          <w:sz w:val="4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 w:val="40"/>
          <w:lang w:bidi="ar-SA"/>
        </w:rPr>
        <w:t>Opatření obecné povahy č.........,</w:t>
      </w:r>
    </w:p>
    <w:p w:rsidR="00E96C96" w:rsidRPr="00E96C96" w:rsidRDefault="00E96C96" w:rsidP="00E96C96">
      <w:pPr>
        <w:widowControl/>
        <w:tabs>
          <w:tab w:val="left" w:pos="1134"/>
          <w:tab w:val="right" w:pos="9356"/>
        </w:tabs>
        <w:jc w:val="center"/>
        <w:rPr>
          <w:rFonts w:ascii="Times New Roman" w:eastAsia="Times New Roman" w:hAnsi="Times New Roman" w:cs="Times New Roman"/>
          <w:color w:val="auto"/>
          <w:sz w:val="4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 w:val="40"/>
          <w:lang w:bidi="ar-SA"/>
        </w:rPr>
        <w:t>kterým</w:t>
      </w:r>
      <w:r w:rsidR="00FB17DC">
        <w:rPr>
          <w:rFonts w:ascii="Times New Roman" w:eastAsia="Times New Roman" w:hAnsi="Times New Roman" w:cs="Times New Roman"/>
          <w:color w:val="auto"/>
          <w:sz w:val="40"/>
          <w:lang w:bidi="ar-SA"/>
        </w:rPr>
        <w:t xml:space="preserve"> se </w:t>
      </w:r>
      <w:r w:rsidRPr="00E96C96">
        <w:rPr>
          <w:rFonts w:ascii="Times New Roman" w:eastAsia="Times New Roman" w:hAnsi="Times New Roman" w:cs="Times New Roman"/>
          <w:color w:val="auto"/>
          <w:sz w:val="40"/>
          <w:lang w:bidi="ar-SA"/>
        </w:rPr>
        <w:t>vydává</w:t>
      </w:r>
    </w:p>
    <w:p w:rsidR="00E96C96" w:rsidRPr="00E96C96" w:rsidRDefault="00E96C96" w:rsidP="00E96C96">
      <w:pPr>
        <w:widowControl/>
        <w:tabs>
          <w:tab w:val="left" w:pos="1134"/>
          <w:tab w:val="right" w:pos="9356"/>
        </w:tabs>
        <w:spacing w:before="1200" w:after="1200"/>
        <w:jc w:val="center"/>
        <w:rPr>
          <w:rFonts w:ascii="Times New Roman" w:eastAsia="Times New Roman" w:hAnsi="Times New Roman" w:cs="Times New Roman"/>
          <w:b/>
          <w:color w:val="auto"/>
          <w:sz w:val="52"/>
          <w:szCs w:val="52"/>
          <w:lang w:bidi="ar-SA"/>
        </w:rPr>
      </w:pPr>
      <w:r w:rsidRPr="00E96C96">
        <w:rPr>
          <w:rFonts w:ascii="Times New Roman" w:eastAsia="Times New Roman" w:hAnsi="Times New Roman" w:cs="Times New Roman"/>
          <w:b/>
          <w:bCs/>
          <w:color w:val="auto"/>
          <w:sz w:val="52"/>
          <w:szCs w:val="52"/>
          <w:lang w:bidi="ar-SA"/>
        </w:rPr>
        <w:t>ZMĚNA</w:t>
      </w:r>
      <w:r w:rsidR="00FB17DC">
        <w:rPr>
          <w:rFonts w:ascii="Times New Roman" w:eastAsia="Times New Roman" w:hAnsi="Times New Roman" w:cs="Times New Roman"/>
          <w:b/>
          <w:bCs/>
          <w:color w:val="auto"/>
          <w:sz w:val="52"/>
          <w:szCs w:val="52"/>
          <w:lang w:bidi="ar-SA"/>
        </w:rPr>
        <w:t xml:space="preserve"> č. </w:t>
      </w:r>
      <w:r w:rsidR="009A2A00">
        <w:rPr>
          <w:rFonts w:ascii="Times New Roman" w:eastAsia="Times New Roman" w:hAnsi="Times New Roman" w:cs="Times New Roman"/>
          <w:b/>
          <w:bCs/>
          <w:color w:val="auto"/>
          <w:sz w:val="52"/>
          <w:szCs w:val="52"/>
          <w:lang w:bidi="ar-SA"/>
        </w:rPr>
        <w:t>1</w:t>
      </w:r>
      <w:r w:rsidRPr="00E96C96">
        <w:rPr>
          <w:rFonts w:ascii="Times New Roman" w:eastAsia="Times New Roman" w:hAnsi="Times New Roman" w:cs="Times New Roman"/>
          <w:b/>
          <w:bCs/>
          <w:color w:val="auto"/>
          <w:sz w:val="52"/>
          <w:szCs w:val="52"/>
          <w:lang w:bidi="ar-SA"/>
        </w:rPr>
        <w:t xml:space="preserve"> ÚZEMNÍHO PLÁNU</w:t>
      </w:r>
      <w:r w:rsidRPr="00E96C96">
        <w:rPr>
          <w:rFonts w:ascii="Times New Roman" w:eastAsia="Times New Roman" w:hAnsi="Times New Roman" w:cs="Times New Roman"/>
          <w:b/>
          <w:color w:val="auto"/>
          <w:sz w:val="52"/>
          <w:szCs w:val="52"/>
          <w:lang w:bidi="ar-SA"/>
        </w:rPr>
        <w:t xml:space="preserve"> </w:t>
      </w:r>
      <w:r w:rsidR="009A2A00">
        <w:rPr>
          <w:rFonts w:ascii="Times New Roman" w:eastAsia="Times New Roman" w:hAnsi="Times New Roman" w:cs="Times New Roman"/>
          <w:b/>
          <w:color w:val="auto"/>
          <w:sz w:val="52"/>
          <w:szCs w:val="52"/>
          <w:lang w:bidi="ar-SA"/>
        </w:rPr>
        <w:t>KRÁSNÁ VES</w:t>
      </w:r>
    </w:p>
    <w:p w:rsidR="00E96C96" w:rsidRPr="00E96C96" w:rsidRDefault="00E96C96" w:rsidP="00E96C96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96C96">
        <w:rPr>
          <w:rFonts w:ascii="Times New Roman" w:eastAsiaTheme="minorHAnsi" w:hAnsi="Times New Roman" w:cs="Times New Roman"/>
          <w:color w:val="auto"/>
          <w:lang w:bidi="ar-SA"/>
        </w:rPr>
        <w:t xml:space="preserve">Zastupitelstvo obce </w:t>
      </w:r>
      <w:r w:rsidR="009A2A00">
        <w:rPr>
          <w:rFonts w:ascii="Times New Roman" w:eastAsiaTheme="minorHAnsi" w:hAnsi="Times New Roman" w:cs="Times New Roman"/>
          <w:color w:val="auto"/>
          <w:lang w:bidi="ar-SA"/>
        </w:rPr>
        <w:t>Krásná Ves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, příslušné podle ustanovení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§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27 odst.1 písm. d) zákona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č.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283/2021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> Sb.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, stavební zákon,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ve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znění pozdějších předpisů (dále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i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"stavební zákon"),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za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použití ustanovení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§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106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ve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spojení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s §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104,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§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105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a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přílohy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č.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8 stavebního zákona,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ve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znění pozdějších předpisů,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§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171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a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následujících zákona č.500/2004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> Sb.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, správní řád,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ve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znění pozdějších předpisů vydává, usnesením č............... ze dne...............</w:t>
      </w:r>
    </w:p>
    <w:p w:rsidR="00E96C96" w:rsidRPr="00E96C96" w:rsidRDefault="00E96C96" w:rsidP="00E96C96">
      <w:pPr>
        <w:widowControl/>
        <w:tabs>
          <w:tab w:val="left" w:pos="1134"/>
          <w:tab w:val="right" w:pos="9356"/>
        </w:tabs>
        <w:spacing w:before="1200" w:after="1200"/>
        <w:jc w:val="center"/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</w:pPr>
      <w:r w:rsidRPr="00E96C96"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  <w:t>Vydává</w:t>
      </w:r>
    </w:p>
    <w:p w:rsidR="00E96C96" w:rsidRPr="00E96C96" w:rsidRDefault="00E96C96" w:rsidP="00E96C96">
      <w:pPr>
        <w:tabs>
          <w:tab w:val="left" w:pos="851"/>
          <w:tab w:val="left" w:pos="1134"/>
          <w:tab w:val="right" w:pos="9356"/>
        </w:tabs>
        <w:jc w:val="center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v samostatné působnosti opatření obecné povahy č............, kterým je</w:t>
      </w:r>
    </w:p>
    <w:p w:rsidR="00326386" w:rsidRDefault="00E96C96" w:rsidP="008B3DC5">
      <w:pPr>
        <w:widowControl/>
        <w:tabs>
          <w:tab w:val="left" w:pos="1134"/>
          <w:tab w:val="right" w:pos="9356"/>
        </w:tabs>
        <w:spacing w:before="1200" w:after="600"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E96C96">
        <w:rPr>
          <w:rFonts w:ascii="Times New Roman" w:eastAsia="Times New Roman" w:hAnsi="Times New Roman" w:cs="Times New Roman"/>
          <w:b/>
          <w:color w:val="auto"/>
          <w:lang w:bidi="ar-SA"/>
        </w:rPr>
        <w:t>ZMĚNA</w:t>
      </w:r>
      <w:r w:rsidR="00FB17DC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č. </w:t>
      </w:r>
      <w:r w:rsidR="008E109D">
        <w:rPr>
          <w:rFonts w:ascii="Times New Roman" w:eastAsia="Times New Roman" w:hAnsi="Times New Roman" w:cs="Times New Roman"/>
          <w:b/>
          <w:color w:val="auto"/>
          <w:lang w:bidi="ar-SA"/>
        </w:rPr>
        <w:t>1</w:t>
      </w:r>
      <w:r w:rsidRPr="00E96C96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ÚZEMNÍHO PLÁNU </w:t>
      </w:r>
      <w:r w:rsidR="009A2A00">
        <w:rPr>
          <w:rFonts w:ascii="Times New Roman" w:eastAsia="Times New Roman" w:hAnsi="Times New Roman" w:cs="Times New Roman"/>
          <w:b/>
          <w:color w:val="auto"/>
          <w:lang w:bidi="ar-SA"/>
        </w:rPr>
        <w:t>KRÁSNÁ VES</w:t>
      </w:r>
    </w:p>
    <w:p w:rsidR="008B3DC5" w:rsidRPr="00E96C96" w:rsidRDefault="008B3DC5" w:rsidP="00E96C96">
      <w:pPr>
        <w:widowControl/>
        <w:tabs>
          <w:tab w:val="left" w:pos="1134"/>
          <w:tab w:val="right" w:pos="9356"/>
        </w:tabs>
        <w:spacing w:before="600" w:after="600"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  <w:sectPr w:rsidR="008B3DC5" w:rsidRPr="00E96C96" w:rsidSect="00E96C96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 w:code="9"/>
          <w:pgMar w:top="1134" w:right="851" w:bottom="1134" w:left="1701" w:header="284" w:footer="284" w:gutter="0"/>
          <w:cols w:space="708"/>
          <w:docGrid w:linePitch="360"/>
        </w:sectPr>
      </w:pP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3262"/>
        <w:gridCol w:w="6094"/>
      </w:tblGrid>
      <w:tr w:rsidR="00E96C96" w:rsidRPr="00E96C96" w:rsidTr="00E96C96">
        <w:trPr>
          <w:trHeight w:val="737"/>
          <w:jc w:val="center"/>
        </w:trPr>
        <w:tc>
          <w:tcPr>
            <w:tcW w:w="9356" w:type="dxa"/>
            <w:gridSpan w:val="2"/>
            <w:vAlign w:val="center"/>
          </w:tcPr>
          <w:p w:rsidR="00E96C96" w:rsidRPr="00E96C96" w:rsidRDefault="00E96C96" w:rsidP="008B3DC5">
            <w:pPr>
              <w:tabs>
                <w:tab w:val="left" w:pos="851"/>
                <w:tab w:val="left" w:pos="1134"/>
                <w:tab w:val="right" w:pos="9356"/>
              </w:tabs>
              <w:ind w:left="317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44"/>
                <w:szCs w:val="44"/>
                <w:lang w:bidi="ar-SA"/>
              </w:rPr>
            </w:pPr>
            <w:r w:rsidRPr="00E96C96">
              <w:rPr>
                <w:rFonts w:ascii="Times New Roman" w:eastAsia="Times New Roman" w:hAnsi="Times New Roman" w:cs="Times New Roman"/>
                <w:b/>
                <w:color w:val="auto"/>
                <w:sz w:val="44"/>
                <w:szCs w:val="44"/>
                <w:lang w:bidi="ar-SA"/>
              </w:rPr>
              <w:lastRenderedPageBreak/>
              <w:t>Změna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sz w:val="44"/>
                <w:szCs w:val="44"/>
                <w:lang w:bidi="ar-SA"/>
              </w:rPr>
              <w:t xml:space="preserve"> č. </w:t>
            </w:r>
            <w:r w:rsidR="008B3DC5">
              <w:rPr>
                <w:rFonts w:ascii="Times New Roman" w:eastAsia="Times New Roman" w:hAnsi="Times New Roman" w:cs="Times New Roman"/>
                <w:b/>
                <w:color w:val="auto"/>
                <w:sz w:val="44"/>
                <w:szCs w:val="44"/>
                <w:lang w:bidi="ar-SA"/>
              </w:rPr>
              <w:t>1</w:t>
            </w:r>
            <w:r w:rsidRPr="00E96C96">
              <w:rPr>
                <w:rFonts w:ascii="Times New Roman" w:eastAsia="Times New Roman" w:hAnsi="Times New Roman" w:cs="Times New Roman"/>
                <w:b/>
                <w:color w:val="auto"/>
                <w:sz w:val="44"/>
                <w:szCs w:val="44"/>
                <w:lang w:bidi="ar-SA"/>
              </w:rPr>
              <w:t xml:space="preserve"> Územního plánu </w:t>
            </w:r>
            <w:r w:rsidR="008B3DC5">
              <w:rPr>
                <w:rFonts w:ascii="Times New Roman" w:eastAsia="Times New Roman" w:hAnsi="Times New Roman" w:cs="Times New Roman"/>
                <w:b/>
                <w:color w:val="auto"/>
                <w:sz w:val="44"/>
                <w:szCs w:val="44"/>
                <w:lang w:bidi="ar-SA"/>
              </w:rPr>
              <w:t>Krásná Ves</w:t>
            </w:r>
          </w:p>
        </w:tc>
      </w:tr>
      <w:tr w:rsidR="00E96C96" w:rsidRPr="00E96C96" w:rsidTr="00E96C96">
        <w:trPr>
          <w:trHeight w:val="567"/>
          <w:jc w:val="center"/>
        </w:trPr>
        <w:tc>
          <w:tcPr>
            <w:tcW w:w="9356" w:type="dxa"/>
            <w:gridSpan w:val="2"/>
            <w:vAlign w:val="center"/>
          </w:tcPr>
          <w:p w:rsidR="00E96C96" w:rsidRPr="00E96C96" w:rsidRDefault="00E96C96" w:rsidP="00E96C96">
            <w:pPr>
              <w:widowControl/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E96C96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Záznam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 xml:space="preserve"> o </w:t>
            </w:r>
            <w:r w:rsidRPr="00E96C96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 xml:space="preserve">účinnosti </w:t>
            </w:r>
          </w:p>
        </w:tc>
      </w:tr>
      <w:tr w:rsidR="00E96C96" w:rsidRPr="00E96C96" w:rsidTr="00E96C96">
        <w:trPr>
          <w:trHeight w:val="567"/>
          <w:jc w:val="center"/>
        </w:trPr>
        <w:tc>
          <w:tcPr>
            <w:tcW w:w="3262" w:type="dxa"/>
            <w:vAlign w:val="center"/>
          </w:tcPr>
          <w:p w:rsidR="00E96C96" w:rsidRPr="00E96C96" w:rsidRDefault="00E96C96" w:rsidP="00E96C96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96C96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Správní orgán, který změnu územního plánu vydal:</w:t>
            </w:r>
          </w:p>
        </w:tc>
        <w:tc>
          <w:tcPr>
            <w:tcW w:w="6094" w:type="dxa"/>
            <w:vAlign w:val="center"/>
          </w:tcPr>
          <w:p w:rsidR="00E96C96" w:rsidRPr="00E96C96" w:rsidRDefault="00E96C96" w:rsidP="008B3DC5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spacing w:val="40"/>
                <w:lang w:bidi="ar-SA"/>
              </w:rPr>
            </w:pPr>
            <w:r w:rsidRPr="00E96C96">
              <w:rPr>
                <w:rFonts w:ascii="Times New Roman" w:eastAsia="Times New Roman" w:hAnsi="Times New Roman" w:cs="Times New Roman"/>
                <w:b/>
                <w:color w:val="auto"/>
                <w:spacing w:val="40"/>
                <w:lang w:bidi="ar-SA"/>
              </w:rPr>
              <w:t xml:space="preserve">Zastupitelstvo obce </w:t>
            </w:r>
            <w:r w:rsidR="008B3DC5">
              <w:rPr>
                <w:rFonts w:ascii="Times New Roman" w:eastAsia="Times New Roman" w:hAnsi="Times New Roman" w:cs="Times New Roman"/>
                <w:b/>
                <w:color w:val="auto"/>
                <w:spacing w:val="40"/>
                <w:lang w:bidi="ar-SA"/>
              </w:rPr>
              <w:t>Krásná Ves</w:t>
            </w:r>
          </w:p>
        </w:tc>
      </w:tr>
      <w:tr w:rsidR="00E96C96" w:rsidRPr="00E96C96" w:rsidTr="00E96C96">
        <w:trPr>
          <w:trHeight w:val="567"/>
          <w:jc w:val="center"/>
        </w:trPr>
        <w:tc>
          <w:tcPr>
            <w:tcW w:w="3262" w:type="dxa"/>
            <w:vAlign w:val="center"/>
          </w:tcPr>
          <w:p w:rsidR="00E96C96" w:rsidRPr="00E96C96" w:rsidRDefault="00E96C96" w:rsidP="00E96C96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96C96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Datum nabytí účinnosti změny územního plánu:</w:t>
            </w:r>
          </w:p>
        </w:tc>
        <w:tc>
          <w:tcPr>
            <w:tcW w:w="6094" w:type="dxa"/>
            <w:vAlign w:val="center"/>
          </w:tcPr>
          <w:p w:rsidR="00E96C96" w:rsidRPr="00E96C96" w:rsidRDefault="00E96C96" w:rsidP="00E96C96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b/>
                <w:color w:val="auto"/>
                <w:spacing w:val="10"/>
                <w:lang w:bidi="ar-SA"/>
              </w:rPr>
            </w:pPr>
          </w:p>
        </w:tc>
      </w:tr>
      <w:tr w:rsidR="00E96C96" w:rsidRPr="00E96C96" w:rsidTr="00E96C96">
        <w:trPr>
          <w:trHeight w:val="567"/>
          <w:jc w:val="center"/>
        </w:trPr>
        <w:tc>
          <w:tcPr>
            <w:tcW w:w="3262" w:type="dxa"/>
            <w:vAlign w:val="center"/>
          </w:tcPr>
          <w:p w:rsidR="00E96C96" w:rsidRPr="00E96C96" w:rsidRDefault="00E96C96" w:rsidP="00E96C96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96C96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Pořizovatel:</w:t>
            </w:r>
          </w:p>
        </w:tc>
        <w:tc>
          <w:tcPr>
            <w:tcW w:w="6094" w:type="dxa"/>
            <w:vAlign w:val="center"/>
          </w:tcPr>
          <w:p w:rsidR="00E96C96" w:rsidRPr="00E96C96" w:rsidRDefault="00E96C96" w:rsidP="008B3DC5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bCs/>
                <w:color w:val="auto"/>
                <w:spacing w:val="10"/>
                <w:lang w:bidi="ar-SA"/>
              </w:rPr>
            </w:pPr>
            <w:r w:rsidRPr="00E96C96">
              <w:rPr>
                <w:rFonts w:ascii="Times New Roman" w:eastAsia="Times New Roman" w:hAnsi="Times New Roman" w:cs="Times New Roman"/>
                <w:bCs/>
                <w:color w:val="auto"/>
                <w:spacing w:val="10"/>
                <w:lang w:bidi="ar-SA"/>
              </w:rPr>
              <w:t>Obec</w:t>
            </w:r>
            <w:r w:rsidR="00F9282E">
              <w:rPr>
                <w:rFonts w:ascii="Times New Roman" w:eastAsia="Times New Roman" w:hAnsi="Times New Roman" w:cs="Times New Roman"/>
                <w:bCs/>
                <w:color w:val="auto"/>
                <w:spacing w:val="10"/>
                <w:lang w:bidi="ar-SA"/>
              </w:rPr>
              <w:t>ní úřad</w:t>
            </w:r>
            <w:r w:rsidRPr="00E96C96">
              <w:rPr>
                <w:rFonts w:ascii="Times New Roman" w:eastAsia="Times New Roman" w:hAnsi="Times New Roman" w:cs="Times New Roman"/>
                <w:bCs/>
                <w:color w:val="auto"/>
                <w:spacing w:val="10"/>
                <w:lang w:bidi="ar-SA"/>
              </w:rPr>
              <w:t xml:space="preserve"> </w:t>
            </w:r>
            <w:r w:rsidR="008B3DC5">
              <w:rPr>
                <w:rFonts w:ascii="Times New Roman" w:eastAsia="Times New Roman" w:hAnsi="Times New Roman" w:cs="Times New Roman"/>
                <w:bCs/>
                <w:color w:val="auto"/>
                <w:spacing w:val="10"/>
                <w:lang w:bidi="ar-SA"/>
              </w:rPr>
              <w:t>Krásná Ves</w:t>
            </w:r>
          </w:p>
        </w:tc>
      </w:tr>
      <w:tr w:rsidR="00E96C96" w:rsidRPr="00E96C96" w:rsidTr="00E96C96">
        <w:trPr>
          <w:cantSplit/>
          <w:trHeight w:hRule="exact" w:val="3260"/>
          <w:jc w:val="center"/>
        </w:trPr>
        <w:tc>
          <w:tcPr>
            <w:tcW w:w="3262" w:type="dxa"/>
          </w:tcPr>
          <w:p w:rsidR="00E96C96" w:rsidRPr="00E96C96" w:rsidRDefault="00E96C96" w:rsidP="00E96C96">
            <w:pPr>
              <w:widowControl/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E96C96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Otisk úředního razítka:</w:t>
            </w:r>
          </w:p>
        </w:tc>
        <w:tc>
          <w:tcPr>
            <w:tcW w:w="6094" w:type="dxa"/>
          </w:tcPr>
          <w:p w:rsidR="00E96C96" w:rsidRPr="00E96C96" w:rsidRDefault="00E96C96" w:rsidP="00E96C96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</w:pPr>
            <w:r w:rsidRPr="00E96C96"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  <w:t>Příjmení, funkce</w:t>
            </w:r>
            <w:r w:rsidR="00FB17DC"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  <w:t xml:space="preserve"> a </w:t>
            </w:r>
            <w:r w:rsidRPr="00E96C96"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  <w:t>podpis oprávněné úřední osoby pořizovatele.</w:t>
            </w:r>
          </w:p>
          <w:p w:rsidR="00FB17DC" w:rsidRDefault="008B3DC5" w:rsidP="00E96C96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</w:pPr>
            <w:r w:rsidRPr="008B3DC5"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  <w:t>Ev</w:t>
            </w:r>
            <w:r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  <w:t>a</w:t>
            </w:r>
            <w:r w:rsidRPr="008B3DC5"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  <w:t xml:space="preserve"> Pf</w:t>
            </w:r>
            <w:r w:rsidR="008E109D"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  <w:t>l</w:t>
            </w:r>
            <w:r w:rsidRPr="008B3DC5"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  <w:t>egerov</w:t>
            </w:r>
            <w:r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  <w:t>á</w:t>
            </w:r>
            <w:r w:rsidRPr="008B3DC5"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  <w:t xml:space="preserve"> starostk</w:t>
            </w:r>
            <w:r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  <w:t>a</w:t>
            </w:r>
            <w:r w:rsidRPr="008B3DC5"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  <w:t xml:space="preserve"> obce</w:t>
            </w:r>
          </w:p>
          <w:p w:rsidR="004E59AA" w:rsidRPr="00E96C96" w:rsidRDefault="004E59AA" w:rsidP="00E96C96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</w:pPr>
          </w:p>
          <w:p w:rsidR="00E96C96" w:rsidRPr="00E96C96" w:rsidRDefault="00E96C96" w:rsidP="00E96C96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</w:pPr>
            <w:r w:rsidRPr="00E96C96">
              <w:rPr>
                <w:rFonts w:ascii="Times New Roman" w:eastAsia="Times New Roman" w:hAnsi="Times New Roman" w:cs="Times New Roman"/>
                <w:b/>
                <w:color w:val="auto"/>
                <w:szCs w:val="20"/>
                <w:lang w:bidi="ar-SA"/>
              </w:rPr>
              <w:t>Ing. Martina Nikodemová</w:t>
            </w:r>
          </w:p>
          <w:p w:rsidR="00E96C96" w:rsidRPr="00E96C96" w:rsidRDefault="00AA5F0A" w:rsidP="00E96C96">
            <w:pPr>
              <w:tabs>
                <w:tab w:val="left" w:pos="851"/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</w:pPr>
            <w:r w:rsidRPr="00AA5F0A">
              <w:rPr>
                <w:rFonts w:ascii="Times New Roman" w:eastAsia="Times New Roman" w:hAnsi="Times New Roman" w:cs="Times New Roman"/>
                <w:color w:val="auto"/>
                <w:szCs w:val="20"/>
              </w:rPr>
              <w:t>osoba zajišťující splnění kvalifikačních požadavků</w:t>
            </w:r>
            <w:r w:rsidR="00FB17DC"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 pro </w:t>
            </w:r>
            <w:r w:rsidRPr="00AA5F0A">
              <w:rPr>
                <w:rFonts w:ascii="Times New Roman" w:eastAsia="Times New Roman" w:hAnsi="Times New Roman" w:cs="Times New Roman"/>
                <w:color w:val="auto"/>
                <w:szCs w:val="20"/>
              </w:rPr>
              <w:t>výkon územně plánovací činnosti podle</w:t>
            </w:r>
            <w:r w:rsidR="00FB17DC">
              <w:rPr>
                <w:rFonts w:ascii="Times New Roman" w:eastAsia="Times New Roman" w:hAnsi="Times New Roman" w:cs="Times New Roman"/>
                <w:color w:val="auto"/>
                <w:szCs w:val="20"/>
              </w:rPr>
              <w:t xml:space="preserve"> § </w:t>
            </w:r>
            <w:r w:rsidRPr="00AA5F0A">
              <w:rPr>
                <w:rFonts w:ascii="Times New Roman" w:eastAsia="Times New Roman" w:hAnsi="Times New Roman" w:cs="Times New Roman"/>
                <w:color w:val="auto"/>
                <w:szCs w:val="20"/>
              </w:rPr>
              <w:t>46 odst. 2 písm. c) stavebního zákona</w:t>
            </w:r>
          </w:p>
        </w:tc>
      </w:tr>
    </w:tbl>
    <w:p w:rsidR="00E96C96" w:rsidRPr="00E96C96" w:rsidRDefault="00E96C96" w:rsidP="009B243F">
      <w:pPr>
        <w:widowControl/>
        <w:tabs>
          <w:tab w:val="left" w:pos="1134"/>
          <w:tab w:val="right" w:pos="9356"/>
        </w:tabs>
        <w:spacing w:before="240" w:after="240"/>
        <w:jc w:val="center"/>
        <w:rPr>
          <w:rFonts w:ascii="Times New Roman" w:eastAsiaTheme="minorHAnsi" w:hAnsi="Times New Roman" w:cs="Times New Roman"/>
          <w:color w:val="auto"/>
          <w:lang w:bidi="ar-SA"/>
        </w:rPr>
      </w:pPr>
      <w:r w:rsidRPr="00E96C96">
        <w:rPr>
          <w:rFonts w:ascii="Times New Roman" w:eastAsiaTheme="minorHAnsi" w:hAnsi="Times New Roman" w:cs="Times New Roman"/>
          <w:color w:val="auto"/>
          <w:lang w:bidi="ar-SA"/>
        </w:rPr>
        <w:t>Změna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č. </w:t>
      </w:r>
      <w:r w:rsidR="008B3DC5">
        <w:rPr>
          <w:rFonts w:ascii="Times New Roman" w:eastAsiaTheme="minorHAnsi" w:hAnsi="Times New Roman" w:cs="Times New Roman"/>
          <w:color w:val="auto"/>
          <w:lang w:bidi="ar-SA"/>
        </w:rPr>
        <w:t>1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 xml:space="preserve"> Územního plánu </w:t>
      </w:r>
      <w:r w:rsidR="008B3DC5">
        <w:rPr>
          <w:rFonts w:ascii="Times New Roman" w:eastAsiaTheme="minorHAnsi" w:hAnsi="Times New Roman" w:cs="Times New Roman"/>
          <w:color w:val="auto"/>
          <w:lang w:bidi="ar-SA"/>
        </w:rPr>
        <w:t>Krásná Ves</w:t>
      </w:r>
    </w:p>
    <w:p w:rsidR="00E96C96" w:rsidRPr="00E96C96" w:rsidRDefault="00E96C96" w:rsidP="0095747E">
      <w:pPr>
        <w:widowControl/>
        <w:tabs>
          <w:tab w:val="left" w:pos="1134"/>
          <w:tab w:val="right" w:pos="9356"/>
        </w:tabs>
        <w:jc w:val="center"/>
        <w:rPr>
          <w:rFonts w:ascii="Times New Roman" w:eastAsiaTheme="minorHAnsi" w:hAnsi="Times New Roman" w:cs="Times New Roman"/>
          <w:b/>
          <w:color w:val="auto"/>
          <w:spacing w:val="60"/>
          <w:lang w:bidi="ar-SA"/>
        </w:rPr>
      </w:pPr>
      <w:r w:rsidRPr="00E96C96">
        <w:rPr>
          <w:rFonts w:ascii="Times New Roman" w:eastAsiaTheme="minorHAnsi" w:hAnsi="Times New Roman" w:cs="Times New Roman"/>
          <w:b/>
          <w:color w:val="auto"/>
          <w:spacing w:val="60"/>
          <w:lang w:bidi="ar-SA"/>
        </w:rPr>
        <w:t>VÝROK</w:t>
      </w:r>
    </w:p>
    <w:p w:rsidR="00E96C96" w:rsidRPr="00E96C96" w:rsidRDefault="00E96C96" w:rsidP="0095747E">
      <w:pPr>
        <w:widowControl/>
        <w:tabs>
          <w:tab w:val="left" w:pos="1134"/>
          <w:tab w:val="right" w:pos="9356"/>
        </w:tabs>
        <w:spacing w:before="240" w:after="240"/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96C96">
        <w:rPr>
          <w:rFonts w:ascii="Times New Roman" w:eastAsiaTheme="minorHAnsi" w:hAnsi="Times New Roman" w:cs="Times New Roman"/>
          <w:color w:val="auto"/>
          <w:lang w:bidi="ar-SA"/>
        </w:rPr>
        <w:t>1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ab/>
        <w:t>Textovou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a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grafickou část výroku</w:t>
      </w:r>
    </w:p>
    <w:p w:rsidR="00E96C96" w:rsidRPr="00E96C96" w:rsidRDefault="00E96C96" w:rsidP="0095747E">
      <w:pPr>
        <w:widowControl/>
        <w:tabs>
          <w:tab w:val="left" w:pos="1134"/>
          <w:tab w:val="right" w:pos="9356"/>
        </w:tabs>
        <w:jc w:val="center"/>
        <w:rPr>
          <w:rFonts w:ascii="Times New Roman" w:eastAsiaTheme="minorHAnsi" w:hAnsi="Times New Roman" w:cs="Times New Roman"/>
          <w:b/>
          <w:color w:val="auto"/>
          <w:spacing w:val="60"/>
          <w:lang w:bidi="ar-SA"/>
        </w:rPr>
      </w:pPr>
      <w:r w:rsidRPr="00E96C96">
        <w:rPr>
          <w:rFonts w:ascii="Times New Roman" w:eastAsiaTheme="minorHAnsi" w:hAnsi="Times New Roman" w:cs="Times New Roman"/>
          <w:b/>
          <w:color w:val="auto"/>
          <w:spacing w:val="60"/>
          <w:lang w:bidi="ar-SA"/>
        </w:rPr>
        <w:t>ODŮVODNĚNÍ</w:t>
      </w:r>
    </w:p>
    <w:p w:rsidR="00E96C96" w:rsidRPr="00E96C96" w:rsidRDefault="00E96C96" w:rsidP="0095747E">
      <w:pPr>
        <w:widowControl/>
        <w:tabs>
          <w:tab w:val="left" w:pos="1134"/>
          <w:tab w:val="right" w:pos="9356"/>
        </w:tabs>
        <w:spacing w:before="240"/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E96C96">
        <w:rPr>
          <w:rFonts w:ascii="Times New Roman" w:eastAsiaTheme="minorHAnsi" w:hAnsi="Times New Roman" w:cs="Times New Roman"/>
          <w:color w:val="auto"/>
          <w:lang w:bidi="ar-SA"/>
        </w:rPr>
        <w:t>2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ab/>
        <w:t>Textovou</w:t>
      </w:r>
      <w:r w:rsidR="00FB17DC">
        <w:rPr>
          <w:rFonts w:ascii="Times New Roman" w:eastAsiaTheme="minorHAnsi" w:hAnsi="Times New Roman" w:cs="Times New Roman"/>
          <w:color w:val="auto"/>
          <w:lang w:bidi="ar-SA"/>
        </w:rPr>
        <w:t xml:space="preserve"> a </w:t>
      </w:r>
      <w:r w:rsidRPr="00E96C96">
        <w:rPr>
          <w:rFonts w:ascii="Times New Roman" w:eastAsiaTheme="minorHAnsi" w:hAnsi="Times New Roman" w:cs="Times New Roman"/>
          <w:color w:val="auto"/>
          <w:lang w:bidi="ar-SA"/>
        </w:rPr>
        <w:t>grafickou část odůvodnění</w:t>
      </w:r>
    </w:p>
    <w:p w:rsidR="00E96C96" w:rsidRPr="00E96C96" w:rsidRDefault="00E96C96" w:rsidP="0095747E">
      <w:pPr>
        <w:tabs>
          <w:tab w:val="left" w:pos="851"/>
          <w:tab w:val="left" w:pos="1134"/>
          <w:tab w:val="right" w:pos="9356"/>
        </w:tabs>
        <w:spacing w:before="120" w:after="120"/>
        <w:jc w:val="center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Seznam příloh Změny</w:t>
      </w:r>
      <w:r w:rsidR="00FB17DC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č. </w:t>
      </w:r>
      <w:r w:rsidR="008B3DC5">
        <w:rPr>
          <w:rFonts w:ascii="Times New Roman" w:eastAsiaTheme="minorHAnsi" w:hAnsi="Times New Roman" w:cs="Times New Roman"/>
          <w:color w:val="auto"/>
          <w:lang w:bidi="ar-SA"/>
        </w:rPr>
        <w:t>1</w:t>
      </w:r>
      <w:r w:rsidR="008B3DC5" w:rsidRPr="00E96C96">
        <w:rPr>
          <w:rFonts w:ascii="Times New Roman" w:eastAsiaTheme="minorHAnsi" w:hAnsi="Times New Roman" w:cs="Times New Roman"/>
          <w:color w:val="auto"/>
          <w:lang w:bidi="ar-SA"/>
        </w:rPr>
        <w:t xml:space="preserve"> Územního plánu </w:t>
      </w:r>
      <w:r w:rsidR="008B3DC5">
        <w:rPr>
          <w:rFonts w:ascii="Times New Roman" w:eastAsiaTheme="minorHAnsi" w:hAnsi="Times New Roman" w:cs="Times New Roman"/>
          <w:color w:val="auto"/>
          <w:lang w:bidi="ar-SA"/>
        </w:rPr>
        <w:t>Krásná Ves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:</w:t>
      </w:r>
    </w:p>
    <w:p w:rsidR="00E96C96" w:rsidRPr="00E96C96" w:rsidRDefault="00E96C96" w:rsidP="0095747E">
      <w:pPr>
        <w:tabs>
          <w:tab w:val="left" w:pos="851"/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Textová část výroku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 xml:space="preserve"> stran</w:t>
      </w:r>
    </w:p>
    <w:p w:rsidR="00E96C96" w:rsidRPr="00E96C96" w:rsidRDefault="00E96C96" w:rsidP="0095747E">
      <w:pPr>
        <w:tabs>
          <w:tab w:val="left" w:pos="851"/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Grafická část výroku:</w:t>
      </w:r>
    </w:p>
    <w:p w:rsidR="00E96C96" w:rsidRPr="00E96C96" w:rsidRDefault="00E96C96" w:rsidP="0095747E">
      <w:pPr>
        <w:tabs>
          <w:tab w:val="left" w:pos="1134"/>
          <w:tab w:val="left" w:pos="7938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V1 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 xml:space="preserve">Výkres základní členění </w:t>
      </w:r>
      <w:r w:rsidR="0095747E">
        <w:rPr>
          <w:rFonts w:ascii="Times New Roman" w:eastAsia="Times New Roman" w:hAnsi="Times New Roman" w:cs="Times New Roman"/>
          <w:color w:val="auto"/>
          <w:szCs w:val="20"/>
          <w:lang w:bidi="ar-SA"/>
        </w:rPr>
        <w:t>- výřez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 xml:space="preserve">1:5 000 </w:t>
      </w: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A67210">
        <w:rPr>
          <w:rFonts w:ascii="Times New Roman" w:eastAsia="Times New Roman" w:hAnsi="Times New Roman" w:cs="Times New Roman"/>
          <w:color w:val="auto"/>
          <w:szCs w:val="20"/>
          <w:lang w:bidi="ar-SA"/>
        </w:rPr>
        <w:t>2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A4</w:t>
      </w:r>
    </w:p>
    <w:p w:rsidR="00E96C96" w:rsidRDefault="00E96C96" w:rsidP="0095747E">
      <w:pPr>
        <w:tabs>
          <w:tab w:val="left" w:pos="1134"/>
          <w:tab w:val="left" w:pos="7938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V2 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>Hlavní výkres</w:t>
      </w:r>
      <w:r w:rsidR="00611F58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- výřez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 xml:space="preserve">1:5 000 </w:t>
      </w: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FB17DC">
        <w:rPr>
          <w:rFonts w:ascii="Times New Roman" w:eastAsia="Times New Roman" w:hAnsi="Times New Roman" w:cs="Times New Roman"/>
          <w:color w:val="auto"/>
          <w:szCs w:val="20"/>
          <w:lang w:bidi="ar-SA"/>
        </w:rPr>
        <w:t>2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A4</w:t>
      </w:r>
    </w:p>
    <w:p w:rsidR="00136952" w:rsidRPr="002B1C97" w:rsidRDefault="00414B38" w:rsidP="0095747E">
      <w:pPr>
        <w:tabs>
          <w:tab w:val="left" w:pos="1134"/>
          <w:tab w:val="left" w:pos="7938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2B1C97">
        <w:rPr>
          <w:rFonts w:ascii="Times New Roman" w:eastAsia="Times New Roman" w:hAnsi="Times New Roman" w:cs="Times New Roman"/>
          <w:color w:val="auto"/>
          <w:szCs w:val="20"/>
          <w:lang w:bidi="ar-SA"/>
        </w:rPr>
        <w:t>V</w:t>
      </w:r>
      <w:r w:rsidR="00A67210" w:rsidRPr="002B1C97">
        <w:rPr>
          <w:rFonts w:ascii="Times New Roman" w:eastAsia="Times New Roman" w:hAnsi="Times New Roman" w:cs="Times New Roman"/>
          <w:color w:val="auto"/>
          <w:szCs w:val="20"/>
          <w:lang w:bidi="ar-SA"/>
        </w:rPr>
        <w:t>3</w:t>
      </w:r>
      <w:r w:rsidRPr="002B1C97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>Výkres veřejně prospěšných staveb, veřejně prospěšných opatření</w:t>
      </w:r>
      <w:r w:rsidR="00FB17DC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a </w:t>
      </w:r>
      <w:r w:rsidRPr="002B1C97">
        <w:rPr>
          <w:rFonts w:ascii="Times New Roman" w:eastAsia="Times New Roman" w:hAnsi="Times New Roman" w:cs="Times New Roman"/>
          <w:color w:val="auto"/>
          <w:szCs w:val="20"/>
          <w:lang w:bidi="ar-SA"/>
        </w:rPr>
        <w:t>asanací</w:t>
      </w:r>
      <w:r w:rsidR="0095747E" w:rsidRPr="002B1C97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- výřez</w:t>
      </w:r>
    </w:p>
    <w:p w:rsidR="00414B38" w:rsidRDefault="00136952" w:rsidP="0095747E">
      <w:pPr>
        <w:tabs>
          <w:tab w:val="left" w:pos="1134"/>
          <w:tab w:val="left" w:pos="7938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2B1C97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414B38" w:rsidRPr="002B1C97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 xml:space="preserve">1:5 000 </w:t>
      </w:r>
      <w:r w:rsidR="00414B38" w:rsidRPr="002B1C97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>2A4</w:t>
      </w:r>
    </w:p>
    <w:p w:rsidR="00E96C96" w:rsidRPr="00E96C96" w:rsidRDefault="00E96C96" w:rsidP="0095747E">
      <w:pPr>
        <w:tabs>
          <w:tab w:val="left" w:pos="851"/>
          <w:tab w:val="left" w:pos="1134"/>
          <w:tab w:val="right" w:pos="9356"/>
        </w:tabs>
        <w:spacing w:before="120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Textová část odůvodnění 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>stran</w:t>
      </w:r>
    </w:p>
    <w:p w:rsidR="00E96C96" w:rsidRPr="00E96C96" w:rsidRDefault="00E96C96" w:rsidP="0095747E">
      <w:pPr>
        <w:tabs>
          <w:tab w:val="left" w:pos="851"/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Grafická část odůvodnění:</w:t>
      </w:r>
    </w:p>
    <w:p w:rsidR="00E96C96" w:rsidRDefault="00E96C96" w:rsidP="0095747E">
      <w:pPr>
        <w:tabs>
          <w:tab w:val="left" w:pos="1134"/>
          <w:tab w:val="left" w:pos="7938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O1 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>Koordinační výkres</w:t>
      </w:r>
      <w:r w:rsidR="00611F58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- výřez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 xml:space="preserve">1:5 000 </w:t>
      </w:r>
      <w:r w:rsidR="00414B38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FB17DC">
        <w:rPr>
          <w:rFonts w:ascii="Times New Roman" w:eastAsia="Times New Roman" w:hAnsi="Times New Roman" w:cs="Times New Roman"/>
          <w:color w:val="auto"/>
          <w:szCs w:val="20"/>
          <w:lang w:bidi="ar-SA"/>
        </w:rPr>
        <w:t>2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A4</w:t>
      </w:r>
    </w:p>
    <w:p w:rsidR="00414B38" w:rsidRDefault="00414B38" w:rsidP="0095747E">
      <w:pPr>
        <w:tabs>
          <w:tab w:val="left" w:pos="1134"/>
          <w:tab w:val="left" w:pos="7938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O</w:t>
      </w: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>2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>Výkres předpokládaných záborů půdního fondu</w:t>
      </w:r>
      <w:r w:rsidR="0095747E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- výřez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 xml:space="preserve">1:5 000 </w:t>
      </w: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>2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A4</w:t>
      </w:r>
    </w:p>
    <w:p w:rsidR="00E96C96" w:rsidRPr="00E96C96" w:rsidRDefault="00E96C96" w:rsidP="0095747E">
      <w:pPr>
        <w:tabs>
          <w:tab w:val="left" w:pos="851"/>
          <w:tab w:val="left" w:pos="1134"/>
          <w:tab w:val="right" w:pos="9356"/>
        </w:tabs>
        <w:spacing w:before="120" w:after="120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Textová část Změny</w:t>
      </w:r>
      <w:r w:rsidR="00FB17DC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č. </w:t>
      </w:r>
      <w:r w:rsidR="008B3DC5">
        <w:rPr>
          <w:rFonts w:ascii="Times New Roman" w:eastAsiaTheme="minorHAnsi" w:hAnsi="Times New Roman" w:cs="Times New Roman"/>
          <w:color w:val="auto"/>
          <w:lang w:bidi="ar-SA"/>
        </w:rPr>
        <w:t>1</w:t>
      </w:r>
      <w:r w:rsidR="008B3DC5" w:rsidRPr="00E96C96">
        <w:rPr>
          <w:rFonts w:ascii="Times New Roman" w:eastAsiaTheme="minorHAnsi" w:hAnsi="Times New Roman" w:cs="Times New Roman"/>
          <w:color w:val="auto"/>
          <w:lang w:bidi="ar-SA"/>
        </w:rPr>
        <w:t xml:space="preserve"> Územního plánu </w:t>
      </w:r>
      <w:r w:rsidR="008B3DC5">
        <w:rPr>
          <w:rFonts w:ascii="Times New Roman" w:eastAsiaTheme="minorHAnsi" w:hAnsi="Times New Roman" w:cs="Times New Roman"/>
          <w:color w:val="auto"/>
          <w:lang w:bidi="ar-SA"/>
        </w:rPr>
        <w:t>Krásná Ves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, zpracována formou úplného znění textu platného Územního plánu </w:t>
      </w:r>
      <w:r w:rsidR="008B3DC5">
        <w:rPr>
          <w:rFonts w:ascii="Times New Roman" w:eastAsiaTheme="minorHAnsi" w:hAnsi="Times New Roman" w:cs="Times New Roman"/>
          <w:color w:val="auto"/>
          <w:lang w:bidi="ar-SA"/>
        </w:rPr>
        <w:t>Krásná Ves</w:t>
      </w:r>
      <w:r w:rsidR="00FB17DC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s 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vyznačením změn provedených</w:t>
      </w:r>
      <w:r w:rsidR="00FB17DC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ve 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Změně</w:t>
      </w:r>
      <w:r w:rsidR="00FB17DC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č. </w:t>
      </w:r>
      <w:r w:rsidR="008B3DC5">
        <w:rPr>
          <w:rFonts w:ascii="Times New Roman" w:eastAsia="Times New Roman" w:hAnsi="Times New Roman" w:cs="Times New Roman"/>
          <w:color w:val="auto"/>
          <w:szCs w:val="20"/>
          <w:lang w:bidi="ar-SA"/>
        </w:rPr>
        <w:t>1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Územního plánu </w:t>
      </w:r>
      <w:r w:rsidR="008B3DC5">
        <w:rPr>
          <w:rFonts w:ascii="Times New Roman" w:eastAsiaTheme="minorHAnsi" w:hAnsi="Times New Roman" w:cs="Times New Roman"/>
          <w:color w:val="auto"/>
          <w:lang w:bidi="ar-SA"/>
        </w:rPr>
        <w:t>Krásná Ves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, tedy:</w:t>
      </w:r>
    </w:p>
    <w:p w:rsidR="00E96C96" w:rsidRPr="00E96C96" w:rsidRDefault="00E96C96" w:rsidP="0095747E">
      <w:pPr>
        <w:tabs>
          <w:tab w:val="left" w:pos="851"/>
          <w:tab w:val="left" w:pos="1134"/>
          <w:tab w:val="right" w:pos="9356"/>
        </w:tabs>
        <w:spacing w:before="60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1. 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bookmarkStart w:id="0" w:name="_Hlk197355391"/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>nově doplňovaný text</w:t>
      </w:r>
      <w:r w:rsidR="00FB17DC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je 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uveden </w:t>
      </w:r>
      <w:r w:rsidRPr="00E96C9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Pr="00E96C96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podtrženým tučným červeným písmem</w:t>
      </w:r>
      <w:r w:rsidRPr="00E96C96">
        <w:rPr>
          <w:rFonts w:ascii="Times New Roman" w:eastAsia="Times New Roman" w:hAnsi="Times New Roman" w:cs="Times New Roman"/>
          <w:b/>
          <w:color w:val="auto"/>
          <w:szCs w:val="20"/>
          <w:lang w:bidi="ar-SA"/>
        </w:rPr>
        <w:t>;</w:t>
      </w:r>
    </w:p>
    <w:p w:rsidR="00E96C96" w:rsidRPr="00E96C96" w:rsidRDefault="00E96C96" w:rsidP="0095747E">
      <w:pPr>
        <w:tabs>
          <w:tab w:val="left" w:pos="851"/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E96C96">
        <w:rPr>
          <w:rFonts w:ascii="Times New Roman" w:eastAsia="Times New Roman" w:hAnsi="Times New Roman" w:cs="Times New Roman"/>
          <w:szCs w:val="20"/>
          <w:lang w:bidi="ar-SA"/>
        </w:rPr>
        <w:t xml:space="preserve">2. </w:t>
      </w:r>
      <w:r w:rsidRPr="00E96C96">
        <w:rPr>
          <w:rFonts w:ascii="Times New Roman" w:eastAsia="Times New Roman" w:hAnsi="Times New Roman" w:cs="Times New Roman"/>
          <w:szCs w:val="20"/>
          <w:lang w:bidi="ar-SA"/>
        </w:rPr>
        <w:tab/>
        <w:t>zrušený text</w:t>
      </w:r>
      <w:r w:rsidR="00FB17DC">
        <w:rPr>
          <w:rFonts w:ascii="Times New Roman" w:eastAsia="Times New Roman" w:hAnsi="Times New Roman" w:cs="Times New Roman"/>
          <w:szCs w:val="20"/>
          <w:lang w:bidi="ar-SA"/>
        </w:rPr>
        <w:t xml:space="preserve"> je </w:t>
      </w:r>
      <w:r w:rsidRPr="00E96C96">
        <w:rPr>
          <w:rFonts w:ascii="Times New Roman" w:eastAsia="Times New Roman" w:hAnsi="Times New Roman" w:cs="Times New Roman"/>
          <w:szCs w:val="20"/>
          <w:lang w:bidi="ar-SA"/>
        </w:rPr>
        <w:t xml:space="preserve">uveden </w:t>
      </w:r>
      <w:r w:rsidRPr="00E96C96">
        <w:rPr>
          <w:rFonts w:ascii="Times New Roman" w:eastAsia="Times New Roman" w:hAnsi="Times New Roman" w:cs="Times New Roman"/>
          <w:szCs w:val="20"/>
          <w:lang w:bidi="ar-SA"/>
        </w:rPr>
        <w:tab/>
      </w:r>
      <w:r w:rsidRPr="00E96C96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přeškrtnutým tučným červeným písmem;</w:t>
      </w:r>
    </w:p>
    <w:bookmarkEnd w:id="0"/>
    <w:p w:rsidR="004C5128" w:rsidRPr="000703AC" w:rsidRDefault="00A67210" w:rsidP="004C5128">
      <w:pPr>
        <w:tabs>
          <w:tab w:val="left" w:pos="851"/>
          <w:tab w:val="right" w:pos="9356"/>
        </w:tabs>
        <w:spacing w:after="1600"/>
        <w:jc w:val="center"/>
        <w:rPr>
          <w:rFonts w:ascii="Times New Roman" w:eastAsia="MS Mincho" w:hAnsi="Times New Roman" w:cs="Times New Roman"/>
          <w:color w:val="auto"/>
          <w:szCs w:val="20"/>
          <w:lang w:bidi="ar-SA"/>
        </w:rPr>
      </w:pPr>
      <w:r>
        <w:rPr>
          <w:rFonts w:ascii="Times New Roman" w:eastAsia="MS Mincho" w:hAnsi="Times New Roman" w:cs="Times New Roman"/>
          <w:noProof/>
          <w:color w:val="auto"/>
          <w:szCs w:val="20"/>
          <w:lang w:bidi="ar-SA"/>
        </w:rPr>
        <w:lastRenderedPageBreak/>
        <w:drawing>
          <wp:inline distT="0" distB="0" distL="0" distR="0">
            <wp:extent cx="5902047" cy="5904000"/>
            <wp:effectExtent l="19050" t="0" r="3453" b="0"/>
            <wp:docPr id="3" name="Obrázek 2" descr="vyr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yrok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2047" cy="59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B38" w:rsidRPr="00414B38" w:rsidRDefault="00414B38" w:rsidP="00414B38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414B38">
        <w:rPr>
          <w:rFonts w:ascii="Times New Roman" w:eastAsiaTheme="minorHAnsi" w:hAnsi="Times New Roman" w:cs="Times New Roman"/>
          <w:color w:val="auto"/>
          <w:lang w:bidi="ar-SA"/>
        </w:rPr>
        <w:t xml:space="preserve">Pořizovatel: </w:t>
      </w:r>
      <w:r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414B38">
        <w:rPr>
          <w:rFonts w:ascii="Times New Roman" w:eastAsiaTheme="minorHAnsi" w:hAnsi="Times New Roman" w:cs="Times New Roman"/>
          <w:color w:val="auto"/>
          <w:lang w:bidi="ar-SA"/>
        </w:rPr>
        <w:t>Obe</w:t>
      </w:r>
      <w:r>
        <w:rPr>
          <w:rFonts w:ascii="Times New Roman" w:eastAsiaTheme="minorHAnsi" w:hAnsi="Times New Roman" w:cs="Times New Roman"/>
          <w:color w:val="auto"/>
          <w:lang w:bidi="ar-SA"/>
        </w:rPr>
        <w:t>c</w:t>
      </w:r>
      <w:r w:rsidR="00F9282E">
        <w:rPr>
          <w:rFonts w:ascii="Times New Roman" w:eastAsiaTheme="minorHAnsi" w:hAnsi="Times New Roman" w:cs="Times New Roman"/>
          <w:color w:val="auto"/>
          <w:lang w:bidi="ar-SA"/>
        </w:rPr>
        <w:t>ní úřad</w:t>
      </w:r>
      <w:r w:rsidRPr="00414B38">
        <w:rPr>
          <w:rFonts w:ascii="Times New Roman" w:eastAsiaTheme="minorHAnsi" w:hAnsi="Times New Roman" w:cs="Times New Roman"/>
          <w:color w:val="auto"/>
          <w:lang w:bidi="ar-SA"/>
        </w:rPr>
        <w:t xml:space="preserve"> </w:t>
      </w:r>
      <w:r w:rsidR="008B3DC5">
        <w:rPr>
          <w:rFonts w:ascii="Times New Roman" w:eastAsiaTheme="minorHAnsi" w:hAnsi="Times New Roman" w:cs="Times New Roman"/>
          <w:color w:val="auto"/>
          <w:lang w:bidi="ar-SA"/>
        </w:rPr>
        <w:t>Krásná Ves</w:t>
      </w:r>
    </w:p>
    <w:p w:rsidR="00414B38" w:rsidRPr="00414B38" w:rsidRDefault="00414B38" w:rsidP="00414B38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</w:r>
      <w:r w:rsidR="008B3DC5" w:rsidRPr="008B3DC5">
        <w:rPr>
          <w:rFonts w:ascii="Times New Roman" w:eastAsiaTheme="minorHAnsi" w:hAnsi="Times New Roman" w:cs="Times New Roman"/>
          <w:color w:val="auto"/>
          <w:lang w:bidi="ar-SA"/>
        </w:rPr>
        <w:t>Krásná Ves 23, 294 25 Katusice</w:t>
      </w:r>
    </w:p>
    <w:p w:rsidR="00414B38" w:rsidRPr="00414B38" w:rsidRDefault="00414B38" w:rsidP="00414B38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  <w:t xml:space="preserve">IČO: </w:t>
      </w:r>
      <w:r w:rsidR="008B3DC5" w:rsidRPr="008B3DC5">
        <w:rPr>
          <w:rFonts w:ascii="Times New Roman" w:eastAsiaTheme="minorHAnsi" w:hAnsi="Times New Roman" w:cs="Times New Roman"/>
          <w:color w:val="auto"/>
        </w:rPr>
        <w:t>00238147</w:t>
      </w:r>
    </w:p>
    <w:p w:rsidR="00414B38" w:rsidRPr="00414B38" w:rsidRDefault="00414B38" w:rsidP="00414B38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  <w:t xml:space="preserve">IDDS: </w:t>
      </w:r>
      <w:r w:rsidR="008B3DC5" w:rsidRPr="008B3DC5">
        <w:rPr>
          <w:rFonts w:ascii="Times New Roman" w:eastAsiaTheme="minorHAnsi" w:hAnsi="Times New Roman" w:cs="Times New Roman"/>
          <w:color w:val="auto"/>
        </w:rPr>
        <w:t>00238147</w:t>
      </w:r>
    </w:p>
    <w:p w:rsidR="00414B38" w:rsidRPr="00414B38" w:rsidRDefault="00414B38" w:rsidP="00414B38">
      <w:pPr>
        <w:widowControl/>
        <w:tabs>
          <w:tab w:val="left" w:pos="1134"/>
          <w:tab w:val="right" w:pos="9356"/>
        </w:tabs>
        <w:spacing w:after="60"/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414B38">
        <w:rPr>
          <w:rFonts w:ascii="Times New Roman" w:eastAsiaTheme="minorHAnsi" w:hAnsi="Times New Roman" w:cs="Times New Roman"/>
          <w:color w:val="auto"/>
          <w:lang w:bidi="ar-SA"/>
        </w:rPr>
        <w:t>Zastoupený:</w:t>
      </w: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</w:r>
      <w:r w:rsidR="008B3DC5" w:rsidRPr="008B3DC5">
        <w:rPr>
          <w:rFonts w:ascii="Times New Roman" w:eastAsiaTheme="minorHAnsi" w:hAnsi="Times New Roman" w:cs="Times New Roman"/>
          <w:color w:val="auto"/>
          <w:lang w:bidi="ar-SA"/>
        </w:rPr>
        <w:t>Evou Pf</w:t>
      </w:r>
      <w:r w:rsidR="008E109D">
        <w:rPr>
          <w:rFonts w:ascii="Times New Roman" w:eastAsiaTheme="minorHAnsi" w:hAnsi="Times New Roman" w:cs="Times New Roman"/>
          <w:color w:val="auto"/>
          <w:lang w:bidi="ar-SA"/>
        </w:rPr>
        <w:t>l</w:t>
      </w:r>
      <w:r w:rsidR="008B3DC5" w:rsidRPr="008B3DC5">
        <w:rPr>
          <w:rFonts w:ascii="Times New Roman" w:eastAsiaTheme="minorHAnsi" w:hAnsi="Times New Roman" w:cs="Times New Roman"/>
          <w:color w:val="auto"/>
          <w:lang w:bidi="ar-SA"/>
        </w:rPr>
        <w:t>egerovou starostkou obce</w:t>
      </w:r>
    </w:p>
    <w:p w:rsidR="00414B38" w:rsidRPr="00414B38" w:rsidRDefault="00414B38" w:rsidP="00414B38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414B38">
        <w:rPr>
          <w:rFonts w:ascii="Times New Roman" w:eastAsiaTheme="minorHAnsi" w:hAnsi="Times New Roman" w:cs="Times New Roman"/>
          <w:color w:val="auto"/>
          <w:lang w:bidi="ar-SA"/>
        </w:rPr>
        <w:t>Dodavatel:</w:t>
      </w: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  <w:t>Ing. arch. Jan Kosík</w:t>
      </w:r>
    </w:p>
    <w:p w:rsidR="00414B38" w:rsidRPr="00414B38" w:rsidRDefault="00414B38" w:rsidP="00414B38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  <w:t>Jana Palacha 1121, 293 01 Mladá Boleslav</w:t>
      </w:r>
    </w:p>
    <w:p w:rsidR="00414B38" w:rsidRPr="00414B38" w:rsidRDefault="00414B38" w:rsidP="00414B38">
      <w:pPr>
        <w:widowControl/>
        <w:tabs>
          <w:tab w:val="left" w:pos="1134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  <w:t>ČKA: 01488, IČO: 102 30 068</w:t>
      </w:r>
    </w:p>
    <w:p w:rsidR="00414B38" w:rsidRPr="00414B38" w:rsidRDefault="00414B38" w:rsidP="00414B38">
      <w:pPr>
        <w:tabs>
          <w:tab w:val="left" w:pos="851"/>
          <w:tab w:val="right" w:pos="9356"/>
        </w:tabs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</w:r>
      <w:r w:rsidRPr="00414B38">
        <w:rPr>
          <w:rFonts w:ascii="Times New Roman" w:eastAsiaTheme="minorHAnsi" w:hAnsi="Times New Roman" w:cs="Times New Roman"/>
          <w:color w:val="auto"/>
          <w:lang w:bidi="ar-SA"/>
        </w:rPr>
        <w:tab/>
        <w:t>IDDS: 9nzf93y</w:t>
      </w:r>
    </w:p>
    <w:p w:rsidR="007B26EC" w:rsidRDefault="004C5128" w:rsidP="00136952">
      <w:pPr>
        <w:tabs>
          <w:tab w:val="left" w:pos="851"/>
          <w:tab w:val="right" w:pos="9356"/>
        </w:tabs>
        <w:spacing w:before="480"/>
        <w:jc w:val="both"/>
        <w:rPr>
          <w:rFonts w:ascii="Times New Roman" w:eastAsia="Times New Roman" w:hAnsi="Times New Roman" w:cs="Times New Roman"/>
          <w:color w:val="auto"/>
          <w:sz w:val="20"/>
          <w:lang w:bidi="ar-SA"/>
        </w:rPr>
      </w:pPr>
      <w:r w:rsidRPr="00414B38">
        <w:rPr>
          <w:rFonts w:ascii="Times New Roman" w:eastAsia="MS Mincho" w:hAnsi="Times New Roman" w:cs="Times New Roman"/>
          <w:color w:val="auto"/>
          <w:szCs w:val="20"/>
          <w:lang w:bidi="ar-SA"/>
        </w:rPr>
        <w:t>Mladá Boleslav </w:t>
      </w:r>
      <w:r w:rsidRPr="00414B38">
        <w:rPr>
          <w:rFonts w:ascii="Times New Roman" w:eastAsia="MS Mincho" w:hAnsi="Times New Roman" w:cs="Times New Roman"/>
          <w:color w:val="auto"/>
          <w:szCs w:val="20"/>
          <w:lang w:bidi="ar-SA"/>
        </w:rPr>
        <w:tab/>
      </w:r>
      <w:r w:rsidR="006B4552" w:rsidRPr="00414B38">
        <w:rPr>
          <w:rFonts w:ascii="Times New Roman" w:eastAsia="MS Mincho" w:hAnsi="Times New Roman" w:cs="Times New Roman"/>
          <w:color w:val="auto"/>
          <w:szCs w:val="20"/>
          <w:lang w:bidi="ar-SA"/>
        </w:rPr>
        <w:fldChar w:fldCharType="begin"/>
      </w:r>
      <w:r w:rsidRPr="00414B38">
        <w:rPr>
          <w:rFonts w:ascii="Times New Roman" w:eastAsia="MS Mincho" w:hAnsi="Times New Roman" w:cs="Times New Roman"/>
          <w:color w:val="auto"/>
          <w:szCs w:val="20"/>
          <w:lang w:bidi="ar-SA"/>
        </w:rPr>
        <w:instrText xml:space="preserve"> TIME  \@ "MMMM yyyy"  \* MERGEFORMAT </w:instrText>
      </w:r>
      <w:r w:rsidR="006B4552" w:rsidRPr="00414B38">
        <w:rPr>
          <w:rFonts w:ascii="Times New Roman" w:eastAsia="MS Mincho" w:hAnsi="Times New Roman" w:cs="Times New Roman"/>
          <w:color w:val="auto"/>
          <w:szCs w:val="20"/>
          <w:lang w:bidi="ar-SA"/>
        </w:rPr>
        <w:fldChar w:fldCharType="separate"/>
      </w:r>
      <w:r w:rsidR="00DD2248">
        <w:rPr>
          <w:rFonts w:ascii="Times New Roman" w:eastAsia="MS Mincho" w:hAnsi="Times New Roman" w:cs="Times New Roman"/>
          <w:noProof/>
          <w:color w:val="auto"/>
          <w:szCs w:val="20"/>
          <w:lang w:bidi="ar-SA"/>
        </w:rPr>
        <w:t>leden 2026</w:t>
      </w:r>
      <w:r w:rsidR="006B4552" w:rsidRPr="00414B38">
        <w:rPr>
          <w:rFonts w:ascii="Times New Roman" w:eastAsia="MS Mincho" w:hAnsi="Times New Roman" w:cs="Times New Roman"/>
          <w:color w:val="auto"/>
          <w:szCs w:val="20"/>
          <w:lang w:bidi="ar-SA"/>
        </w:rPr>
        <w:fldChar w:fldCharType="end"/>
      </w:r>
    </w:p>
    <w:p w:rsidR="004C5128" w:rsidRDefault="004C5128" w:rsidP="00BB0D20">
      <w:pPr>
        <w:pStyle w:val="ZkladntextWT"/>
        <w:sectPr w:rsidR="004C5128" w:rsidSect="00136952">
          <w:footerReference w:type="default" r:id="rId14"/>
          <w:pgSz w:w="11909" w:h="16840" w:code="9"/>
          <w:pgMar w:top="1134" w:right="851" w:bottom="1134" w:left="1701" w:header="567" w:footer="284" w:gutter="0"/>
          <w:cols w:space="720"/>
          <w:noEndnote/>
          <w:docGrid w:linePitch="360"/>
        </w:sectPr>
      </w:pPr>
    </w:p>
    <w:p w:rsidR="000A0D91" w:rsidRPr="000A0D91" w:rsidRDefault="000A0D91" w:rsidP="000A0D91">
      <w:pPr>
        <w:tabs>
          <w:tab w:val="left" w:pos="1134"/>
          <w:tab w:val="right" w:pos="9356"/>
        </w:tabs>
        <w:spacing w:before="240" w:after="240"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lastRenderedPageBreak/>
        <w:t>Obsah textové části výroku:</w:t>
      </w:r>
    </w:p>
    <w:p w:rsidR="000A0D91" w:rsidRPr="000A0D91" w:rsidRDefault="000A0D91" w:rsidP="00AA089E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Vymezení zastavěného území.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str. 4</w:t>
      </w:r>
    </w:p>
    <w:p w:rsidR="000A0D91" w:rsidRPr="000A0D91" w:rsidRDefault="000A0D91" w:rsidP="00AA089E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Základní koncepci rozvoje území obce, ochrany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rozvoje jeho hodnot.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str. 4</w:t>
      </w:r>
    </w:p>
    <w:p w:rsidR="000A0D91" w:rsidRPr="000A0D91" w:rsidRDefault="000A0D91" w:rsidP="00AA089E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Urbanistická koncepce, včetně urbanistické kompozice, vymezení ploch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rozdílným způsobem využití, zastavitelných ploch, ploch přestavby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systému sídelní zeleně.</w:t>
      </w:r>
    </w:p>
    <w:p w:rsidR="000A0D91" w:rsidRPr="000A0D91" w:rsidRDefault="000A0D91" w:rsidP="000A0D91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str. 4</w:t>
      </w:r>
    </w:p>
    <w:p w:rsidR="000A0D91" w:rsidRPr="000A0D91" w:rsidRDefault="000A0D91" w:rsidP="00AA089E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Koncepce veřejné infrastruktury, včetně podmínek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její umísťování, vymezení ploch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koridorů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veřejnou infrastrukturu, včetně stanovení podmínek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jejich využití.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str. 5</w:t>
      </w:r>
    </w:p>
    <w:p w:rsidR="000A0D91" w:rsidRPr="000A0D91" w:rsidRDefault="000A0D91" w:rsidP="00AA089E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Koncepce uspořádání krajiny, včetně vymezení ploch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rozdílným způsobem využití, ploch změn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krajině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stanovení podmínek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jejich využití, územního systému ekologické stability, prostupnosti krajiny, protierozních opatření, ochrany před povodněmi, rekreace, dobývání ložisek nerostných surovin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podobně.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str. </w:t>
      </w:r>
      <w:r w:rsidR="0012084E">
        <w:rPr>
          <w:rFonts w:ascii="Times New Roman" w:eastAsia="Times New Roman" w:hAnsi="Times New Roman" w:cs="Times New Roman"/>
          <w:color w:val="auto"/>
          <w:lang w:bidi="ar-SA"/>
        </w:rPr>
        <w:t>8</w:t>
      </w:r>
    </w:p>
    <w:p w:rsidR="000A0D91" w:rsidRPr="000A0D91" w:rsidRDefault="000A0D91" w:rsidP="00AA089E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Stanovení podmínek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využití ploch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rozdílným způsobem využití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určením převažujícího účelu využití (hlavní využití), pokud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možné jej stanovit, přípustného využití, nepřípustného využití (včetně stanovení,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kterých plochách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vyloučeno umísťování staveb, zařízení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jiných opatření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účely 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§18 odst. 5 stavebního zákona), popřípadě stanovení podmíněně přípustného využití těchto ploch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stanovení podmínek prostorového uspořádání, včetně základních podmínek ochrany krajinného rázu (například výškové regulace zástavby, charakteru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struktury zástavby, stanovení rozmezí výměry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vymezování stavebních pozemků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intenzity jejich využití).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str. </w:t>
      </w:r>
      <w:r w:rsidR="0012084E">
        <w:rPr>
          <w:rFonts w:ascii="Times New Roman" w:eastAsia="Times New Roman" w:hAnsi="Times New Roman" w:cs="Times New Roman"/>
          <w:color w:val="auto"/>
          <w:lang w:bidi="ar-SA"/>
        </w:rPr>
        <w:t>9</w:t>
      </w:r>
    </w:p>
    <w:p w:rsidR="000A0D91" w:rsidRPr="000A0D91" w:rsidRDefault="000A0D91" w:rsidP="00AA089E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Vymezení veřejně prospěšných staveb, veřejně prospěšných opatření, staveb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opatření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zajišťování obrany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bezpečnosti státu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asanaci,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které lze práva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pozemkům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stavbám vyvlastnit.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str. 15</w:t>
      </w:r>
    </w:p>
    <w:p w:rsidR="000A0D91" w:rsidRPr="008F6868" w:rsidRDefault="000A0D91" w:rsidP="00AA089E">
      <w:pPr>
        <w:widowControl/>
        <w:numPr>
          <w:ilvl w:val="2"/>
          <w:numId w:val="2"/>
        </w:numPr>
        <w:tabs>
          <w:tab w:val="clear" w:pos="567"/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8F6868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Vymezení veřejně prospěšných staveb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8F6868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veřejných prostranství,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pro </w:t>
      </w:r>
      <w:r w:rsidRPr="008F6868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které lze uplatnit předkupní právo,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s </w:t>
      </w:r>
      <w:r w:rsidRPr="008F6868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uvedením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v </w:t>
      </w:r>
      <w:r w:rsidRPr="008F6868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čí prospěch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je </w:t>
      </w:r>
      <w:r w:rsidRPr="008F6868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předkupní právo zřizováno, parcelních čísel pozemků, názvu katastrálního území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8F6868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případně dalších údajů podle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§ </w:t>
      </w:r>
      <w:r w:rsidRPr="008F6868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odst. 1 katastrálního zákona.</w:t>
      </w:r>
      <w:r w:rsidRPr="008F6868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15</w:t>
      </w:r>
    </w:p>
    <w:p w:rsidR="000A0D91" w:rsidRPr="000A0D91" w:rsidRDefault="008F6868" w:rsidP="008F6868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80B00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i </w:t>
      </w:r>
      <w:r w:rsidRPr="00280B0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h</w:t>
      </w:r>
      <w:r>
        <w:rPr>
          <w:rFonts w:ascii="Times New Roman" w:eastAsia="Times New Roman" w:hAnsi="Times New Roman" w:cs="Times New Roman"/>
          <w:color w:val="auto"/>
          <w:lang w:bidi="ar-SA"/>
        </w:rPr>
        <w:t>)</w:t>
      </w:r>
      <w:r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Vymezení ploch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koridorů územních rezerv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stanovení možného budoucího využití, včetně podmínek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jeho prověření.</w:t>
      </w:r>
    </w:p>
    <w:p w:rsidR="00326386" w:rsidRDefault="008F6868" w:rsidP="008F6868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80B00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j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280B0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i</w:t>
      </w:r>
      <w:r>
        <w:rPr>
          <w:rFonts w:ascii="Times New Roman" w:eastAsia="Times New Roman" w:hAnsi="Times New Roman" w:cs="Times New Roman"/>
          <w:color w:val="auto"/>
          <w:lang w:bidi="ar-SA"/>
        </w:rPr>
        <w:t>)</w:t>
      </w:r>
      <w:r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Stanovení kompenzačních opatření podle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§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50 odst. 6 stavebního zákona.</w:t>
      </w:r>
      <w:r w:rsidR="0012084E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12084E" w:rsidRPr="000A0D91">
        <w:rPr>
          <w:rFonts w:ascii="Times New Roman" w:eastAsia="Times New Roman" w:hAnsi="Times New Roman" w:cs="Times New Roman"/>
          <w:color w:val="auto"/>
          <w:lang w:bidi="ar-SA"/>
        </w:rPr>
        <w:t>str. 1</w:t>
      </w:r>
      <w:r w:rsidR="0012084E">
        <w:rPr>
          <w:rFonts w:ascii="Times New Roman" w:eastAsia="Times New Roman" w:hAnsi="Times New Roman" w:cs="Times New Roman"/>
          <w:color w:val="auto"/>
          <w:lang w:bidi="ar-SA"/>
        </w:rPr>
        <w:t>7</w:t>
      </w:r>
    </w:p>
    <w:p w:rsidR="000A0D91" w:rsidRPr="000A0D91" w:rsidRDefault="008F6868" w:rsidP="008F6868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80B00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k</w:t>
      </w:r>
      <w:r>
        <w:rPr>
          <w:rFonts w:ascii="Times New Roman" w:eastAsia="Times New Roman" w:hAnsi="Times New Roman" w:cs="Times New Roman"/>
          <w:color w:val="auto"/>
          <w:lang w:bidi="ar-SA"/>
        </w:rPr>
        <w:t> </w:t>
      </w:r>
      <w:r w:rsidRPr="00280B0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j</w:t>
      </w:r>
      <w:r>
        <w:rPr>
          <w:rFonts w:ascii="Times New Roman" w:eastAsia="Times New Roman" w:hAnsi="Times New Roman" w:cs="Times New Roman"/>
          <w:color w:val="auto"/>
          <w:lang w:bidi="ar-SA"/>
        </w:rPr>
        <w:t>)</w:t>
      </w:r>
      <w:r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Stanovení pořadí změn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území (etapizaci).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str. 1</w:t>
      </w:r>
      <w:r w:rsidR="0012084E">
        <w:rPr>
          <w:rFonts w:ascii="Times New Roman" w:eastAsia="Times New Roman" w:hAnsi="Times New Roman" w:cs="Times New Roman"/>
          <w:color w:val="auto"/>
          <w:lang w:bidi="ar-SA"/>
        </w:rPr>
        <w:t>8</w:t>
      </w:r>
    </w:p>
    <w:p w:rsidR="000A0D91" w:rsidRDefault="008F6868" w:rsidP="008F6868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80B00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l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280B0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k</w:t>
      </w:r>
      <w:r>
        <w:rPr>
          <w:rFonts w:ascii="Times New Roman" w:eastAsia="Times New Roman" w:hAnsi="Times New Roman" w:cs="Times New Roman"/>
          <w:color w:val="auto"/>
          <w:lang w:bidi="ar-SA"/>
        </w:rPr>
        <w:t>)</w:t>
      </w:r>
      <w:r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Údaje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o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počtu listů územního plánu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počtu výkresů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připojené grafické části. 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str. 1</w:t>
      </w:r>
      <w:r w:rsidR="0012084E">
        <w:rPr>
          <w:rFonts w:ascii="Times New Roman" w:eastAsia="Times New Roman" w:hAnsi="Times New Roman" w:cs="Times New Roman"/>
          <w:color w:val="auto"/>
          <w:lang w:bidi="ar-SA"/>
        </w:rPr>
        <w:t>8</w:t>
      </w:r>
    </w:p>
    <w:p w:rsidR="0070467E" w:rsidRDefault="0070467E" w:rsidP="0070467E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70467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l)</w:t>
      </w:r>
      <w:r w:rsidRPr="0070467E">
        <w:rPr>
          <w:rFonts w:ascii="Times New Roman" w:eastAsia="Times New Roman" w:hAnsi="Times New Roman" w:cs="Times New Roman"/>
          <w:b/>
          <w:color w:val="FF0000"/>
          <w:lang w:bidi="ar-SA"/>
        </w:rPr>
        <w:tab/>
      </w:r>
      <w:r w:rsidRPr="0070467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Vymezení definic pojmů, které nejsou definovány v tomto zákoně nebo v jiných právních předpisech.</w:t>
      </w:r>
      <w:r w:rsidR="00ED457F" w:rsidRPr="00ED457F">
        <w:rPr>
          <w:rFonts w:ascii="Times New Roman" w:eastAsia="Times New Roman" w:hAnsi="Times New Roman" w:cs="Times New Roman"/>
          <w:b/>
          <w:color w:val="FF0000"/>
          <w:lang w:bidi="ar-SA"/>
        </w:rPr>
        <w:tab/>
      </w:r>
      <w:r w:rsidR="00ED457F" w:rsidRPr="00ED457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str. 1</w:t>
      </w:r>
      <w:r w:rsidR="0012084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8</w:t>
      </w:r>
    </w:p>
    <w:p w:rsidR="0012084E" w:rsidRPr="0012084E" w:rsidRDefault="0012084E" w:rsidP="0070467E">
      <w:pPr>
        <w:widowControl/>
        <w:tabs>
          <w:tab w:val="left" w:pos="1134"/>
          <w:tab w:val="right" w:pos="9356"/>
        </w:tabs>
        <w:autoSpaceDE w:val="0"/>
        <w:autoSpaceDN w:val="0"/>
        <w:adjustRightInd w:val="0"/>
        <w:spacing w:after="120"/>
        <w:ind w:left="1134" w:hanging="1134"/>
        <w:jc w:val="both"/>
        <w:rPr>
          <w:rFonts w:ascii="Times New Roman" w:eastAsia="Times New Roman" w:hAnsi="Times New Roman" w:cs="Times New Roman"/>
          <w:b/>
          <w:color w:val="FF0000"/>
          <w:lang w:bidi="ar-SA"/>
        </w:rPr>
      </w:pPr>
      <w:r w:rsidRPr="0012084E">
        <w:rPr>
          <w:rFonts w:ascii="Times New Roman" w:eastAsia="Times New Roman" w:hAnsi="Times New Roman" w:cs="Times New Roman"/>
          <w:b/>
          <w:color w:val="FF0000"/>
          <w:lang w:bidi="ar-SA"/>
        </w:rPr>
        <w:tab/>
      </w:r>
    </w:p>
    <w:p w:rsidR="000A0D91" w:rsidRPr="000A0D91" w:rsidRDefault="000A0D91" w:rsidP="000A0D91">
      <w:pPr>
        <w:widowControl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br w:type="page"/>
      </w:r>
    </w:p>
    <w:p w:rsidR="000A0D91" w:rsidRPr="0095747E" w:rsidRDefault="000A0D91" w:rsidP="00604447">
      <w:pPr>
        <w:tabs>
          <w:tab w:val="left" w:pos="1134"/>
          <w:tab w:val="right" w:pos="9356"/>
        </w:tabs>
        <w:spacing w:before="240" w:after="120" w:line="235" w:lineRule="auto"/>
        <w:jc w:val="center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lastRenderedPageBreak/>
        <w:t>Obsah grafické části výroku:</w:t>
      </w:r>
    </w:p>
    <w:p w:rsidR="000A0D91" w:rsidRPr="0095747E" w:rsidRDefault="000A0D91" w:rsidP="00604447">
      <w:pPr>
        <w:tabs>
          <w:tab w:val="left" w:pos="1134"/>
          <w:tab w:val="right" w:pos="8222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V1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 xml:space="preserve">Výkres základního členění území 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1: 5 000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12 A4</w:t>
      </w:r>
    </w:p>
    <w:p w:rsidR="000A0D91" w:rsidRPr="0095747E" w:rsidRDefault="000A0D91" w:rsidP="00604447">
      <w:pPr>
        <w:tabs>
          <w:tab w:val="left" w:pos="1134"/>
          <w:tab w:val="right" w:pos="8222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V2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 xml:space="preserve">Hlavní výkres 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1: 5 000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12 A4</w:t>
      </w:r>
    </w:p>
    <w:p w:rsidR="000A0D91" w:rsidRPr="0095747E" w:rsidRDefault="000A0D91" w:rsidP="00604447">
      <w:pPr>
        <w:tabs>
          <w:tab w:val="left" w:pos="1134"/>
          <w:tab w:val="right" w:pos="8222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V3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Výkres veřejně prospěšných staveb, opatření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asanací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1: 5 000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12 A4</w:t>
      </w:r>
    </w:p>
    <w:p w:rsidR="000A0D91" w:rsidRPr="0095747E" w:rsidRDefault="000A0D91" w:rsidP="00604447">
      <w:pPr>
        <w:tabs>
          <w:tab w:val="left" w:pos="1134"/>
          <w:tab w:val="right" w:pos="8222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V4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 xml:space="preserve">Výkres dopravní infrastruktury 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1: 5 000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12 A4</w:t>
      </w:r>
    </w:p>
    <w:p w:rsidR="000A0D91" w:rsidRPr="0095747E" w:rsidRDefault="000A0D91" w:rsidP="00604447">
      <w:pPr>
        <w:tabs>
          <w:tab w:val="left" w:pos="1134"/>
          <w:tab w:val="right" w:pos="8222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V5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 xml:space="preserve">Výkres technické infrastruktury 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1: 5 000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12 A4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before="240" w:after="120" w:line="235" w:lineRule="auto"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Zkratky použité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textu výroku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95747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odůvodnění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:</w:t>
      </w:r>
    </w:p>
    <w:p w:rsidR="000A0D91" w:rsidRPr="006B7B16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FF0000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BJ</w:t>
      </w:r>
      <w:r w:rsidRPr="006B7B16">
        <w:rPr>
          <w:rFonts w:ascii="Times New Roman" w:eastAsia="Times New Roman" w:hAnsi="Times New Roman" w:cs="Times New Roman"/>
          <w:color w:val="FF0000"/>
          <w:lang w:bidi="ar-SA"/>
        </w:rPr>
        <w:tab/>
      </w:r>
      <w:r w:rsidRPr="006B7B16">
        <w:rPr>
          <w:rFonts w:ascii="Times New Roman" w:eastAsia="Times New Roman" w:hAnsi="Times New Roman" w:cs="Times New Roman"/>
          <w:color w:val="FF0000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byt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ČHMÚ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Český hydrometeorologický ústav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ČHP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8E109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číslo hydrologického pořadí</w:t>
      </w:r>
    </w:p>
    <w:p w:rsidR="000A0D91" w:rsidRPr="008E109D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ČKA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8E109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Český svaz architektů</w:t>
      </w:r>
    </w:p>
    <w:p w:rsidR="000A0D91" w:rsidRPr="008E109D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ČOV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8E109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čistička odpadních vod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proofErr w:type="spellStart"/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ČSV</w:t>
      </w:r>
      <w:proofErr w:type="spellEnd"/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čerpací stanice odpadních vod</w:t>
      </w:r>
    </w:p>
    <w:p w:rsidR="000A0D91" w:rsidRPr="008E109D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ČSÚ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8E109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Český statistický úřad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DSO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dobrovolný svazek obcí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CHOPAV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chráněná oblast přirozené akumulace vod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KN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katastr nemovitostí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KZ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koeficient zeleně = poměr nezastavěné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nezpevněné plochy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ploše pozemku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MMR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Ministerstvo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pro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místní rozvoj ČR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OG ÚSES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8E109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Okresní generel územního systému ekologické stability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OPVÚ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Vyhláška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č.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501/2006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 Sb.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o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obecných požadavcích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na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využívání území,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ve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znění pozdějších předpisů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ve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znění pozdějších předpisů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OÚ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obecní úřad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proofErr w:type="spellStart"/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PaR</w:t>
      </w:r>
      <w:proofErr w:type="spellEnd"/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Doplňující průzkumy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rozbory 2019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PK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pozemkový katastr zjednodušená evidence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ppč.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pozemková parcela číslo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PRVKÚK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Plány rozvoje vodovodů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kanalizací území krajů České republiky</w:t>
      </w:r>
    </w:p>
    <w:p w:rsidR="000A0D91" w:rsidRPr="006B7B16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pupfl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pozemky určené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k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plnění funkce lesa</w:t>
      </w:r>
    </w:p>
    <w:p w:rsidR="006B7B16" w:rsidRPr="006B7B16" w:rsidRDefault="000A0D91" w:rsidP="00604447">
      <w:pPr>
        <w:tabs>
          <w:tab w:val="left" w:pos="1134"/>
          <w:tab w:val="right" w:pos="9356"/>
        </w:tabs>
        <w:spacing w:line="235" w:lineRule="auto"/>
        <w:ind w:left="1134" w:hanging="1134"/>
        <w:jc w:val="both"/>
        <w:rPr>
          <w:rFonts w:ascii="Times New Roman" w:eastAsia="MS Mincho" w:hAnsi="Times New Roman" w:cs="Times New Roman"/>
          <w:b/>
          <w:color w:val="auto"/>
          <w:szCs w:val="20"/>
          <w:u w:val="single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PÚR ČR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Politika územního rozvoje České republiky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ve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znění Aktualizací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č.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1, 2, 3, 4</w:t>
      </w:r>
      <w:r w:rsidR="006B7B16"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5</w:t>
      </w:r>
      <w:r w:rsidR="006B7B16"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.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RD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rodinný dům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843FC9">
        <w:rPr>
          <w:rFonts w:ascii="Times New Roman" w:eastAsia="Times New Roman" w:hAnsi="Times New Roman" w:cs="Times New Roman"/>
          <w:color w:val="auto"/>
          <w:lang w:bidi="ar-SA"/>
        </w:rPr>
        <w:t>RZV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843FC9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rozdílný způsob využití</w:t>
      </w:r>
      <w:r w:rsidR="00843FC9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843FC9" w:rsidRPr="00843FC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plochy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s </w:t>
      </w:r>
      <w:r w:rsidR="00843FC9" w:rsidRPr="00843FC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rozdílným způsobem využití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SLP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slaboproud</w:t>
      </w:r>
    </w:p>
    <w:p w:rsidR="000A0D91" w:rsidRPr="00604447" w:rsidRDefault="000A0D91" w:rsidP="00604447">
      <w:pPr>
        <w:tabs>
          <w:tab w:val="left" w:pos="1134"/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Standard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Standard vybraných částí územního plánu 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Metodický pokyn vrze 24. 10. 2019</w:t>
      </w:r>
      <w:r w:rsidR="00604447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604447" w:rsidRPr="00604447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dle vyhlášky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č. </w:t>
      </w:r>
      <w:r w:rsidR="00604447" w:rsidRPr="00604447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157/2024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 Sb.</w:t>
      </w:r>
      <w:r w:rsidR="00604447" w:rsidRPr="00604447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(tzv. jednotný standard)</w:t>
      </w:r>
    </w:p>
    <w:p w:rsidR="000A0D91" w:rsidRPr="00604447" w:rsidRDefault="000A0D91" w:rsidP="00604447">
      <w:pPr>
        <w:tabs>
          <w:tab w:val="left" w:pos="1134"/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SZ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Zákon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č.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183/2006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 Sb.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o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územním plánování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stavebním řádu (stavební zákon),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ve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znění pozdějších předpisů.</w:t>
      </w:r>
    </w:p>
    <w:p w:rsidR="000A0D91" w:rsidRPr="00604447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TS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trafostanice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ÚAN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území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s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archeologickými nálezy</w:t>
      </w:r>
    </w:p>
    <w:p w:rsidR="000A0D91" w:rsidRPr="00604447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ÚAP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územně analytické podklady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Územní plán Krásná Ves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ÚPČ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Vyhláška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č.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500/2006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 Sb.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o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územně analytických podkladech, územně plánovací dokumentaci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způsobu evidence územně plánovací činnosti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ve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znění pozdějších předpisů.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843FC9">
        <w:rPr>
          <w:rFonts w:ascii="Times New Roman" w:eastAsia="Times New Roman" w:hAnsi="Times New Roman" w:cs="Times New Roman"/>
          <w:color w:val="auto"/>
          <w:lang w:bidi="ar-SA"/>
        </w:rPr>
        <w:t>ÚPD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843FC9">
        <w:rPr>
          <w:rFonts w:ascii="Times New Roman" w:eastAsia="Times New Roman" w:hAnsi="Times New Roman" w:cs="Times New Roman"/>
          <w:color w:val="auto"/>
          <w:lang w:bidi="ar-SA"/>
        </w:rPr>
        <w:t>územně plánovací dokumentace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ÚSES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územní systém ekologické stability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proofErr w:type="spellStart"/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VaK</w:t>
      </w:r>
      <w:proofErr w:type="spellEnd"/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vodovody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kanalizace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VN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vysoké napětí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VO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veřejné osvětlení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VPS, VPO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veřejně prospěšná stavba, veřejně prospěšné opatření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Zadání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Zadání územního plánu Krásná Ves</w:t>
      </w:r>
    </w:p>
    <w:p w:rsidR="000A0D91" w:rsidRPr="00604447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ZPF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zemědělský půdní fond</w:t>
      </w:r>
    </w:p>
    <w:p w:rsidR="000A0D91" w:rsidRPr="00604447" w:rsidRDefault="000A0D91" w:rsidP="00604447">
      <w:pPr>
        <w:tabs>
          <w:tab w:val="left" w:pos="1134"/>
          <w:tab w:val="right" w:pos="9356"/>
        </w:tabs>
        <w:spacing w:line="235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ZÚR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Zásady územního rozvoje Středočeského kraje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ve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znění Aktualizací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č.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1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2.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before="240" w:after="240"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  <w:r w:rsidRPr="00181756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lastRenderedPageBreak/>
        <w:t>Zkratky</w:t>
      </w:r>
      <w:r w:rsidR="00181756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181756" w:rsidRPr="00181756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Kódy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funkčního využití ploch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rozdílným způsobem využití dle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jednotného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standardu</w:t>
      </w:r>
    </w:p>
    <w:p w:rsidR="000A0D91" w:rsidRPr="00395CC8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AP</w:t>
      </w:r>
      <w:r w:rsidR="009574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95747E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AU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Pole</w:t>
      </w:r>
      <w:r w:rsidR="0095747E">
        <w:rPr>
          <w:rFonts w:ascii="Times New Roman" w:eastAsia="Times New Roman" w:hAnsi="Times New Roman" w:cs="Times New Roman"/>
          <w:color w:val="auto"/>
          <w:lang w:bidi="ar-SA"/>
        </w:rPr>
        <w:t xml:space="preserve"> Zemědělské </w:t>
      </w:r>
      <w:r w:rsidR="0095747E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všeobecné</w:t>
      </w:r>
    </w:p>
    <w:p w:rsidR="000A0D91" w:rsidRPr="00395CC8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AL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Louky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a </w:t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pastviny</w:t>
      </w:r>
      <w:r w:rsidR="009574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95747E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Trvalé trávní porosty</w:t>
      </w:r>
    </w:p>
    <w:p w:rsidR="000A0D91" w:rsidRPr="000A0D91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BH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Bydlení hromadné</w:t>
      </w:r>
    </w:p>
    <w:p w:rsidR="000A0D91" w:rsidRPr="000A0D91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BV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Bydlení venkovské</w:t>
      </w:r>
    </w:p>
    <w:p w:rsidR="000A0D91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DS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Doprava silniční</w:t>
      </w:r>
    </w:p>
    <w:p w:rsidR="007961C8" w:rsidRPr="000A0D91" w:rsidRDefault="007961C8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7961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DU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7961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Doprava všeobecná</w:t>
      </w:r>
    </w:p>
    <w:p w:rsidR="000A0D91" w:rsidRPr="000A0D91" w:rsidRDefault="000A0D91" w:rsidP="00604447">
      <w:pPr>
        <w:tabs>
          <w:tab w:val="left" w:pos="1134"/>
          <w:tab w:val="right" w:pos="9356"/>
        </w:tabs>
        <w:spacing w:before="6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LE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LU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Lesní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všeobecné</w:t>
      </w:r>
    </w:p>
    <w:p w:rsidR="000A0D91" w:rsidRPr="000A0D91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MN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MU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Smíšené </w:t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nezastavěného území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krajinné všeobecné</w:t>
      </w:r>
    </w:p>
    <w:p w:rsidR="000A0D91" w:rsidRPr="00395CC8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NP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NU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Přírodní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všeobecné</w:t>
      </w:r>
    </w:p>
    <w:p w:rsidR="000A0D91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OV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Občanské vybavení veřejné</w:t>
      </w:r>
    </w:p>
    <w:p w:rsidR="00395CC8" w:rsidRPr="000A0D91" w:rsidRDefault="00395CC8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OS</w:t>
      </w:r>
      <w:r>
        <w:rPr>
          <w:rFonts w:ascii="Times New Roman" w:eastAsia="Times New Roman" w:hAnsi="Times New Roman" w:cs="Times New Roman"/>
          <w:color w:val="auto"/>
          <w:lang w:bidi="ar-SA"/>
        </w:rPr>
        <w:tab/>
      </w:r>
      <w:r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Občanské vybavení veřejné sport</w:t>
      </w:r>
    </w:p>
    <w:p w:rsidR="000A0D91" w:rsidRPr="00395CC8" w:rsidRDefault="000A0D91" w:rsidP="00604447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PP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PU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Vybraná veřejná prostranství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s </w:t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převahou zpevněných ploch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Veřejná prostranství všeobecná</w:t>
      </w:r>
    </w:p>
    <w:p w:rsidR="000A0D91" w:rsidRPr="000A0D91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PX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Vybraná </w:t>
      </w:r>
      <w:r w:rsidR="00395CC8"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v</w:t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eřejná prostranství jiná</w:t>
      </w:r>
    </w:p>
    <w:p w:rsidR="000A0D91" w:rsidRPr="000A0D91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PZ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PX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Vybraná veřejná prostranství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s </w:t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převahou zeleně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Veřejná prostranství jiná</w:t>
      </w:r>
    </w:p>
    <w:p w:rsidR="00326386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SV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Smíšené obytné venkovské</w:t>
      </w:r>
    </w:p>
    <w:p w:rsidR="000A0D91" w:rsidRPr="000A0D91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VZ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>Výroba zemědělská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lesnická</w:t>
      </w:r>
    </w:p>
    <w:p w:rsidR="000A0D91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WT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Vodní plochy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a </w:t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toky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Vodní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a 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vodních toků</w:t>
      </w:r>
    </w:p>
    <w:p w:rsidR="00395CC8" w:rsidRPr="000A0D91" w:rsidRDefault="00395CC8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ZZ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Zeleň </w:t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- zahrady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a </w:t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sady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zahradní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a </w:t>
      </w:r>
      <w:r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sadová</w:t>
      </w:r>
    </w:p>
    <w:p w:rsidR="000A0D91" w:rsidRPr="00395CC8" w:rsidRDefault="000A0D91" w:rsidP="0060444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ZZ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ZK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Zeleň </w:t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- zahrady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a </w:t>
      </w:r>
      <w:r w:rsidRPr="00395CC8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sady</w:t>
      </w:r>
      <w:r w:rsidR="00395CC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95CC8" w:rsidRPr="00395CC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krajinná</w:t>
      </w:r>
    </w:p>
    <w:p w:rsidR="000A0D91" w:rsidRPr="000A0D91" w:rsidRDefault="000A0D91" w:rsidP="00206673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br w:type="page"/>
      </w:r>
      <w:r w:rsidR="00D83A55">
        <w:rPr>
          <w:rFonts w:ascii="Times New Roman" w:eastAsia="Times New Roman" w:hAnsi="Times New Roman" w:cs="Times New Roman"/>
          <w:b/>
          <w:bCs/>
          <w:color w:val="auto"/>
          <w:lang w:bidi="ar-SA"/>
        </w:rPr>
        <w:lastRenderedPageBreak/>
        <w:t>a)</w:t>
      </w:r>
      <w:r w:rsidR="00D83A55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Vymezení zastavěného území </w:t>
      </w: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4876B9" w:rsidRDefault="000A0D91" w:rsidP="00206673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Zastavěné území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o </w:t>
      </w:r>
      <w:r w:rsidRPr="004876B9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celkové ploše cca 23,18 ha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vymezeno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souladu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stavebním zákonem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zachycuje stav ke dni </w:t>
      </w:r>
      <w:r w:rsidRPr="004876B9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3. 6. 2021</w:t>
      </w:r>
      <w:r w:rsidR="004876B9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4876B9" w:rsidRPr="00264544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2. 1</w:t>
      </w:r>
      <w:r w:rsidR="008B5EE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1</w:t>
      </w:r>
      <w:r w:rsidR="004876B9" w:rsidRPr="00264544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 2025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 je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vyznačeno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grafické části dokumentace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4876B9" w:rsidRPr="004876B9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výkresech V1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a </w:t>
      </w:r>
      <w:r w:rsidR="004876B9" w:rsidRPr="004876B9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V2</w:t>
      </w:r>
      <w:r w:rsidRPr="004876B9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</w:p>
    <w:p w:rsidR="000A0D91" w:rsidRPr="000A0D91" w:rsidRDefault="00D83A55" w:rsidP="00206673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b)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Základní koncepce rozvoje území obce, ochrany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rozvoje jeho hodnot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0A0D91" w:rsidRDefault="000A0D91" w:rsidP="00206673">
      <w:pPr>
        <w:widowControl/>
        <w:numPr>
          <w:ilvl w:val="0"/>
          <w:numId w:val="3"/>
        </w:numPr>
        <w:tabs>
          <w:tab w:val="clear" w:pos="851"/>
          <w:tab w:val="left" w:pos="1134"/>
          <w:tab w:val="right" w:pos="9356"/>
        </w:tabs>
        <w:autoSpaceDE w:val="0"/>
        <w:autoSpaceDN w:val="0"/>
        <w:adjustRightInd w:val="0"/>
        <w:spacing w:before="120" w:after="60" w:line="228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Koncepce rozvoje území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Územní plán vytváří zejména podmínky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rozvoj kvalitního bydlení.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zastavěném území dominuje obytná funkce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výroba zemědělská, správa včetně občanského vybavení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je 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území minimálně zastoupena.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 zastavitelné plochy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o </w:t>
      </w:r>
      <w:r w:rsidRPr="004876B9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celkové ploše cca 1,12 ha,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z </w:t>
      </w:r>
      <w:r w:rsidRPr="004876B9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toho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BV</w:t>
      </w:r>
      <w:r w:rsidR="00FB17DC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a </w:t>
      </w:r>
      <w:r w:rsidRPr="004876B9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cca 0,95 ha,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pro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DS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604447" w:rsidRPr="00604447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PU</w:t>
      </w:r>
      <w:r w:rsidR="00604447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4876B9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cca 0,17</w:t>
      </w:r>
      <w:r w:rsidR="004876B9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, </w:t>
      </w:r>
      <w:r w:rsidR="004876B9" w:rsidRPr="004876B9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transformační plochu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pro </w:t>
      </w:r>
      <w:r w:rsidR="004876B9" w:rsidRPr="004876B9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BV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 Vymezené plochy vytvářejí vzhledem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současným možnostem přiměřený prostor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rozvoj bydlení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území.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 tři rezervní plochy určené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BV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604447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DS</w:t>
      </w:r>
      <w:r w:rsidR="00604447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604447" w:rsidRPr="00604447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PU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0A0D91" w:rsidRDefault="000A0D91" w:rsidP="00206673">
      <w:pPr>
        <w:widowControl/>
        <w:numPr>
          <w:ilvl w:val="0"/>
          <w:numId w:val="3"/>
        </w:numPr>
        <w:tabs>
          <w:tab w:val="clear" w:pos="851"/>
          <w:tab w:val="left" w:pos="1134"/>
          <w:tab w:val="right" w:pos="9356"/>
        </w:tabs>
        <w:autoSpaceDE w:val="0"/>
        <w:autoSpaceDN w:val="0"/>
        <w:adjustRightInd w:val="0"/>
        <w:spacing w:before="120" w:after="60" w:line="228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Ochrana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rozvoj hodnot území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Návrh územního plánu zachovává všechny hodnoty území, tj. kulturní, historické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přírodní. Návrh zastavitelných ploch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nedotýká těchto hodnot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navrhované využití území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podřízeno ochraně příslušných hodnot, viz podmínky prostorového uspořádání.</w:t>
      </w:r>
    </w:p>
    <w:p w:rsidR="000A0D91" w:rsidRPr="000A0D91" w:rsidRDefault="00D83A55" w:rsidP="00206673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c)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Urbanistická koncepce, včetně urbanistické kompozice, vymezení ploch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s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rozdílným způsobem využití, zastavitelných ploch, ploch přestavby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systému sídelní zeleně.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0A0D91" w:rsidRDefault="000A0D91" w:rsidP="00206673">
      <w:pPr>
        <w:widowControl/>
        <w:numPr>
          <w:ilvl w:val="0"/>
          <w:numId w:val="7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 w:line="228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Urbanistická koncepce</w:t>
      </w: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bude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nadále rozvíjet Krásnou Ves jako samostatné sídlo, nenavrhuje její srůstání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okolními sídly ani vznik nových jader zástavby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krajině.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 plochy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rozdílným způsobem využití, nemění jejich stávající funkci. Navrhované zastavitelné plochy jsou lokalizovány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severní části obce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návaznosti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novější zástavbu mimo historické jádro obce. Jsou navrženy tak, aby byly vyloučeny takové střety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jednotlivými limity, které by znemožňovaly jejich funkční využití.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bookmarkStart w:id="1" w:name="bookmark20"/>
      <w:bookmarkStart w:id="2" w:name="bookmark21"/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</w:t>
      </w:r>
      <w:r w:rsidR="00FB17DC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 vymezuje následující plochy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bydlení</w:t>
      </w:r>
      <w:bookmarkEnd w:id="1"/>
      <w:bookmarkEnd w:id="2"/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tbl>
      <w:tblPr>
        <w:tblW w:w="93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7" w:type="dxa"/>
          <w:left w:w="113" w:type="dxa"/>
          <w:bottom w:w="17" w:type="dxa"/>
          <w:right w:w="113" w:type="dxa"/>
        </w:tblCellMar>
        <w:tblLook w:val="04A0"/>
      </w:tblPr>
      <w:tblGrid>
        <w:gridCol w:w="908"/>
        <w:gridCol w:w="5756"/>
        <w:gridCol w:w="1346"/>
        <w:gridCol w:w="1347"/>
      </w:tblGrid>
      <w:tr w:rsidR="000A0D91" w:rsidRPr="000A0D91" w:rsidTr="004876B9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206673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5756" w:type="dxa"/>
            <w:shd w:val="clear" w:color="auto" w:fill="auto"/>
            <w:noWrap/>
            <w:vAlign w:val="center"/>
            <w:hideMark/>
          </w:tcPr>
          <w:p w:rsidR="000A0D91" w:rsidRPr="004538DC" w:rsidRDefault="004538DC" w:rsidP="00206673">
            <w:pPr>
              <w:widowControl/>
              <w:autoSpaceDE w:val="0"/>
              <w:autoSpaceDN w:val="0"/>
              <w:adjustRightInd w:val="0"/>
              <w:ind w:firstLine="103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funkční využití ploch dle </w:t>
            </w:r>
            <w:r w:rsidRPr="004538DC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jednotného</w:t>
            </w: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standardu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stav ha</w:t>
            </w:r>
          </w:p>
        </w:tc>
        <w:tc>
          <w:tcPr>
            <w:tcW w:w="1347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návrh ha</w:t>
            </w:r>
          </w:p>
        </w:tc>
      </w:tr>
      <w:tr w:rsidR="000A0D91" w:rsidRPr="000A0D91" w:rsidTr="004876B9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bottom"/>
            <w:hideMark/>
          </w:tcPr>
          <w:p w:rsidR="000A0D91" w:rsidRPr="004538DC" w:rsidRDefault="000A0D91" w:rsidP="00206673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BV</w:t>
            </w:r>
          </w:p>
        </w:tc>
        <w:tc>
          <w:tcPr>
            <w:tcW w:w="5756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206673">
            <w:pPr>
              <w:tabs>
                <w:tab w:val="left" w:pos="1134"/>
                <w:tab w:val="right" w:pos="9356"/>
              </w:tabs>
              <w:ind w:firstLine="113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206673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4</w:t>
            </w: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,69</w:t>
            </w:r>
          </w:p>
        </w:tc>
        <w:tc>
          <w:tcPr>
            <w:tcW w:w="1347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0,95</w:t>
            </w:r>
          </w:p>
        </w:tc>
      </w:tr>
      <w:tr w:rsidR="000A0D91" w:rsidRPr="000A0D91" w:rsidTr="004876B9">
        <w:trPr>
          <w:trHeight w:val="20"/>
          <w:jc w:val="center"/>
        </w:trPr>
        <w:tc>
          <w:tcPr>
            <w:tcW w:w="908" w:type="dxa"/>
            <w:shd w:val="clear" w:color="auto" w:fill="auto"/>
            <w:noWrap/>
            <w:vAlign w:val="bottom"/>
            <w:hideMark/>
          </w:tcPr>
          <w:p w:rsidR="000A0D91" w:rsidRPr="004538DC" w:rsidRDefault="000A0D91" w:rsidP="00206673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BH</w:t>
            </w:r>
          </w:p>
        </w:tc>
        <w:tc>
          <w:tcPr>
            <w:tcW w:w="5756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206673">
            <w:pPr>
              <w:tabs>
                <w:tab w:val="left" w:pos="1134"/>
                <w:tab w:val="right" w:pos="9356"/>
              </w:tabs>
              <w:ind w:firstLine="113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hromadné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0,97</w:t>
            </w:r>
          </w:p>
        </w:tc>
        <w:tc>
          <w:tcPr>
            <w:tcW w:w="1347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206673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-</w:t>
            </w:r>
          </w:p>
        </w:tc>
      </w:tr>
    </w:tbl>
    <w:p w:rsidR="000A0D91" w:rsidRPr="000A0D91" w:rsidRDefault="000A0D91" w:rsidP="00206673">
      <w:pPr>
        <w:widowControl/>
        <w:numPr>
          <w:ilvl w:val="0"/>
          <w:numId w:val="7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 w:line="228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Vymezení zastavitelných ploch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9B2659" w:rsidRPr="009B2659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transformačních ploch</w:t>
      </w: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 následující zastavitelné plochy.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7" w:type="dxa"/>
          <w:bottom w:w="17" w:type="dxa"/>
        </w:tblCellMar>
        <w:tblLook w:val="04A0"/>
      </w:tblPr>
      <w:tblGrid>
        <w:gridCol w:w="873"/>
        <w:gridCol w:w="1289"/>
        <w:gridCol w:w="1418"/>
        <w:gridCol w:w="5776"/>
      </w:tblGrid>
      <w:tr w:rsidR="000A0D91" w:rsidRPr="000A0D91" w:rsidTr="009B2659">
        <w:trPr>
          <w:trHeight w:hRule="exact" w:val="348"/>
          <w:jc w:val="center"/>
        </w:trPr>
        <w:tc>
          <w:tcPr>
            <w:tcW w:w="9356" w:type="dxa"/>
            <w:gridSpan w:val="4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left" w:pos="3693"/>
                <w:tab w:val="right" w:pos="7933"/>
                <w:tab w:val="right" w:pos="9140"/>
              </w:tabs>
              <w:jc w:val="both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Z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ab/>
              <w:t>zastavitelné plochy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ab/>
              <w:t xml:space="preserve">k. ú. Krásná Ves 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ab/>
            </w:r>
            <w:r w:rsidRPr="009B2659">
              <w:rPr>
                <w:rFonts w:ascii="Times New Roman" w:eastAsia="Times New Roman" w:hAnsi="Times New Roman" w:cs="Times New Roman"/>
                <w:b/>
                <w:strike/>
                <w:color w:val="FF0000"/>
                <w:szCs w:val="20"/>
                <w:lang w:bidi="ar-SA"/>
              </w:rPr>
              <w:t>celkem</w:t>
            </w:r>
            <w:r w:rsidRPr="009B2659">
              <w:rPr>
                <w:rFonts w:ascii="Times New Roman" w:eastAsia="Times New Roman" w:hAnsi="Times New Roman" w:cs="Times New Roman"/>
                <w:b/>
                <w:strike/>
                <w:color w:val="FF0000"/>
                <w:szCs w:val="20"/>
                <w:lang w:bidi="ar-SA"/>
              </w:rPr>
              <w:tab/>
              <w:t>1,1217 ha</w:t>
            </w:r>
          </w:p>
        </w:tc>
      </w:tr>
      <w:tr w:rsidR="000A0D91" w:rsidRPr="000A0D91" w:rsidTr="009A2A00">
        <w:trPr>
          <w:jc w:val="center"/>
        </w:trPr>
        <w:tc>
          <w:tcPr>
            <w:tcW w:w="873" w:type="dxa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Ozn. dle ÚP</w:t>
            </w:r>
          </w:p>
        </w:tc>
        <w:tc>
          <w:tcPr>
            <w:tcW w:w="1289" w:type="dxa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funkční využití</w:t>
            </w:r>
          </w:p>
        </w:tc>
        <w:tc>
          <w:tcPr>
            <w:tcW w:w="1418" w:type="dxa"/>
            <w:vAlign w:val="center"/>
          </w:tcPr>
          <w:p w:rsidR="000A0D91" w:rsidRPr="004876B9" w:rsidRDefault="000A0D91" w:rsidP="00206673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  <w:r w:rsidRPr="004876B9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Plocha</w:t>
            </w:r>
            <w:r w:rsidR="00FB17DC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 xml:space="preserve"> v </w:t>
            </w:r>
            <w:r w:rsidRPr="004876B9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(ha) cca ∑ RD</w:t>
            </w:r>
          </w:p>
        </w:tc>
        <w:tc>
          <w:tcPr>
            <w:tcW w:w="5776" w:type="dxa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Umístění lokality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podmínky využití</w:t>
            </w:r>
          </w:p>
        </w:tc>
      </w:tr>
      <w:tr w:rsidR="000A0D91" w:rsidRPr="000A0D91" w:rsidTr="009A2A00">
        <w:trPr>
          <w:jc w:val="center"/>
        </w:trPr>
        <w:tc>
          <w:tcPr>
            <w:tcW w:w="873" w:type="dxa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Z</w:t>
            </w:r>
            <w:r w:rsidR="004876B9" w:rsidRPr="004876B9">
              <w:rPr>
                <w:rFonts w:ascii="Times New Roman" w:eastAsia="Times New Roman" w:hAnsi="Times New Roman" w:cs="Times New Roman"/>
                <w:b/>
                <w:color w:val="FF000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1</w:t>
            </w:r>
          </w:p>
        </w:tc>
        <w:tc>
          <w:tcPr>
            <w:tcW w:w="1289" w:type="dxa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 xml:space="preserve">BV, </w:t>
            </w: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szCs w:val="20"/>
                <w:lang w:bidi="ar-SA"/>
              </w:rPr>
              <w:t>DS</w:t>
            </w:r>
            <w:r w:rsidR="004538DC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 xml:space="preserve"> </w:t>
            </w:r>
            <w:r w:rsidR="004538DC" w:rsidRPr="004538DC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PU</w:t>
            </w:r>
          </w:p>
        </w:tc>
        <w:tc>
          <w:tcPr>
            <w:tcW w:w="1418" w:type="dxa"/>
            <w:vAlign w:val="center"/>
          </w:tcPr>
          <w:p w:rsidR="000A0D91" w:rsidRPr="009B2659" w:rsidRDefault="000A0D91" w:rsidP="00206673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  <w:r w:rsidRPr="009B2659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0,2539 - 2</w:t>
            </w:r>
          </w:p>
          <w:p w:rsidR="000A0D91" w:rsidRPr="009B2659" w:rsidRDefault="000A0D91" w:rsidP="00206673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9B2659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0,0400</w:t>
            </w:r>
          </w:p>
        </w:tc>
        <w:tc>
          <w:tcPr>
            <w:tcW w:w="5776" w:type="dxa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ležící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severním okraji obce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určena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bydlení venkovské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a </w:t>
            </w: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dopravu silniční</w:t>
            </w:r>
            <w:r w:rsidR="004538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</w:t>
            </w:r>
            <w:r w:rsidR="004538DC" w:rsidRPr="004538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veřejná prostranství všeobecná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. Jedná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se o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první etapu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v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rozvoji obce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bydlení.</w:t>
            </w:r>
          </w:p>
        </w:tc>
      </w:tr>
      <w:tr w:rsidR="000A0D91" w:rsidRPr="000A0D91" w:rsidTr="009A2A00">
        <w:trPr>
          <w:jc w:val="center"/>
        </w:trPr>
        <w:tc>
          <w:tcPr>
            <w:tcW w:w="9356" w:type="dxa"/>
            <w:gridSpan w:val="4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Část lokality leží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v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ochranném pásmu komunikace III/2723. Minimální velikost pozemku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950 m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vertAlign w:val="superscript"/>
                <w:lang w:bidi="ar-SA"/>
              </w:rPr>
              <w:t>2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. Lokalita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napojitelná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dopravní infrastrukturu obce. 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Podmínku </w:t>
            </w:r>
            <w:r w:rsidR="00264544" w:rsidRPr="00264544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napojení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prodloužení vodovodního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a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kanalizačního řadu. Minimální šířka plochy </w:t>
            </w:r>
            <w:r w:rsidRPr="00264544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DS</w:t>
            </w:r>
            <w:r w:rsidR="00264544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</w:t>
            </w:r>
            <w:r w:rsidR="00264544" w:rsidRPr="00264544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PU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8 m.</w:t>
            </w:r>
          </w:p>
        </w:tc>
      </w:tr>
      <w:tr w:rsidR="000A0D91" w:rsidRPr="000A0D91" w:rsidTr="009A2A00">
        <w:trPr>
          <w:cantSplit/>
          <w:jc w:val="center"/>
        </w:trPr>
        <w:tc>
          <w:tcPr>
            <w:tcW w:w="873" w:type="dxa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Z</w:t>
            </w:r>
            <w:r w:rsidR="004876B9" w:rsidRPr="004876B9">
              <w:rPr>
                <w:rFonts w:ascii="Times New Roman" w:eastAsia="Times New Roman" w:hAnsi="Times New Roman" w:cs="Times New Roman"/>
                <w:b/>
                <w:color w:val="FF000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2</w:t>
            </w:r>
          </w:p>
        </w:tc>
        <w:tc>
          <w:tcPr>
            <w:tcW w:w="1289" w:type="dxa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 xml:space="preserve">BV, </w:t>
            </w: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szCs w:val="20"/>
                <w:lang w:bidi="ar-SA"/>
              </w:rPr>
              <w:t>DS</w:t>
            </w:r>
            <w:r w:rsidR="004538DC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 xml:space="preserve"> </w:t>
            </w:r>
            <w:r w:rsidR="004538DC" w:rsidRPr="004538DC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PU</w:t>
            </w:r>
          </w:p>
        </w:tc>
        <w:tc>
          <w:tcPr>
            <w:tcW w:w="1418" w:type="dxa"/>
            <w:vAlign w:val="center"/>
          </w:tcPr>
          <w:p w:rsidR="000A0D91" w:rsidRPr="004876B9" w:rsidRDefault="000A0D91" w:rsidP="00206673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  <w:r w:rsidRPr="004876B9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0,6995 - 7</w:t>
            </w:r>
          </w:p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4876B9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0,1283</w:t>
            </w:r>
          </w:p>
        </w:tc>
        <w:tc>
          <w:tcPr>
            <w:tcW w:w="5776" w:type="dxa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ležící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severovýchodním okraji obce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určena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bydlení venkovské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a </w:t>
            </w:r>
            <w:r w:rsidR="004538DC"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dopravu silniční</w:t>
            </w:r>
            <w:r w:rsidR="004538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</w:t>
            </w:r>
            <w:r w:rsidR="004538DC" w:rsidRPr="004538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veřejná prostranství všeobecná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. Jedná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se o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druhou etapu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v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rozvoji obce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bydlení.</w:t>
            </w:r>
          </w:p>
        </w:tc>
      </w:tr>
      <w:tr w:rsidR="000A0D91" w:rsidRPr="000A0D91" w:rsidTr="009A2A00">
        <w:trPr>
          <w:cantSplit/>
          <w:jc w:val="center"/>
        </w:trPr>
        <w:tc>
          <w:tcPr>
            <w:tcW w:w="9356" w:type="dxa"/>
            <w:gridSpan w:val="4"/>
            <w:vAlign w:val="center"/>
          </w:tcPr>
          <w:p w:rsidR="000A0D91" w:rsidRPr="000A0D91" w:rsidRDefault="000A0D91" w:rsidP="00206673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Minimální velikost pozemku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950 m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vertAlign w:val="superscript"/>
                <w:lang w:bidi="ar-SA"/>
              </w:rPr>
              <w:t>2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. Lokalita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napojitelná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dopravní infrastrukturu obce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za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podmínky rozšíření prostoru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DS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8 m. Podmínkou výstavby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ploše lokality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vyčerpání kapacity Z</w:t>
            </w:r>
            <w:r w:rsidR="00264544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1 (1. etapa), prodloužení vodovodního řadu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a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vybudování kanalizace včetně čerpací stanice odpadních vod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a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výtlačného řadu dostávající šachty</w:t>
            </w:r>
            <w:r w:rsidR="00FB17D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č. 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RV 21.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</w:t>
            </w:r>
          </w:p>
        </w:tc>
      </w:tr>
    </w:tbl>
    <w:p w:rsidR="000A0D91" w:rsidRPr="009B2659" w:rsidRDefault="000A0D91" w:rsidP="00206673">
      <w:pPr>
        <w:tabs>
          <w:tab w:val="left" w:pos="1134"/>
          <w:tab w:val="right" w:pos="9356"/>
        </w:tabs>
        <w:spacing w:before="120"/>
        <w:jc w:val="both"/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</w:pPr>
      <w:r w:rsidRPr="009B2659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lastRenderedPageBreak/>
        <w:t>ÚP KV nevymezuje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v </w:t>
      </w:r>
      <w:r w:rsidRPr="009B2659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řešeném území žádné plochy přestavby.</w:t>
      </w:r>
    </w:p>
    <w:p w:rsidR="009B2659" w:rsidRPr="006C5606" w:rsidRDefault="009B2659" w:rsidP="00206673">
      <w:pPr>
        <w:tabs>
          <w:tab w:val="left" w:pos="1134"/>
          <w:tab w:val="left" w:pos="3693"/>
          <w:tab w:val="right" w:pos="7933"/>
          <w:tab w:val="right" w:pos="9140"/>
        </w:tabs>
        <w:spacing w:after="120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6C5606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v </w:t>
      </w:r>
      <w:r w:rsidRPr="006C5606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řešeném území následující transformační plochy.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7" w:type="dxa"/>
          <w:bottom w:w="17" w:type="dxa"/>
        </w:tblCellMar>
        <w:tblLook w:val="04A0"/>
      </w:tblPr>
      <w:tblGrid>
        <w:gridCol w:w="873"/>
        <w:gridCol w:w="1289"/>
        <w:gridCol w:w="7194"/>
      </w:tblGrid>
      <w:tr w:rsidR="009B2659" w:rsidRPr="000A0D91" w:rsidTr="007961C8">
        <w:trPr>
          <w:trHeight w:hRule="exact" w:val="348"/>
          <w:jc w:val="center"/>
        </w:trPr>
        <w:tc>
          <w:tcPr>
            <w:tcW w:w="9356" w:type="dxa"/>
            <w:gridSpan w:val="3"/>
            <w:vAlign w:val="center"/>
          </w:tcPr>
          <w:p w:rsidR="009B2659" w:rsidRPr="006C5606" w:rsidRDefault="009B2659" w:rsidP="00206673">
            <w:pPr>
              <w:tabs>
                <w:tab w:val="left" w:pos="1134"/>
                <w:tab w:val="left" w:pos="3693"/>
                <w:tab w:val="right" w:pos="7933"/>
                <w:tab w:val="right" w:pos="9140"/>
              </w:tabs>
              <w:jc w:val="both"/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</w:pP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T</w:t>
            </w: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ab/>
              <w:t>transformační plochy</w:t>
            </w: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ab/>
              <w:t xml:space="preserve">k. ú. Krásná Ves </w:t>
            </w: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ab/>
            </w:r>
          </w:p>
        </w:tc>
      </w:tr>
      <w:tr w:rsidR="009B2659" w:rsidRPr="000A0D91" w:rsidTr="007961C8">
        <w:trPr>
          <w:jc w:val="center"/>
        </w:trPr>
        <w:tc>
          <w:tcPr>
            <w:tcW w:w="873" w:type="dxa"/>
            <w:vAlign w:val="center"/>
          </w:tcPr>
          <w:p w:rsidR="009B2659" w:rsidRPr="006C5606" w:rsidRDefault="009B2659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</w:pP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Ozn. dle ÚP</w:t>
            </w:r>
          </w:p>
        </w:tc>
        <w:tc>
          <w:tcPr>
            <w:tcW w:w="1289" w:type="dxa"/>
            <w:vAlign w:val="center"/>
          </w:tcPr>
          <w:p w:rsidR="009B2659" w:rsidRPr="006C5606" w:rsidRDefault="009B2659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</w:pP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funkční využití</w:t>
            </w:r>
          </w:p>
        </w:tc>
        <w:tc>
          <w:tcPr>
            <w:tcW w:w="7194" w:type="dxa"/>
            <w:vAlign w:val="center"/>
          </w:tcPr>
          <w:p w:rsidR="009B2659" w:rsidRPr="006C5606" w:rsidRDefault="009B2659" w:rsidP="00206673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</w:pP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Umístění lokality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a </w:t>
            </w: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podmínky využití</w:t>
            </w:r>
          </w:p>
        </w:tc>
      </w:tr>
      <w:tr w:rsidR="009B2659" w:rsidRPr="000A0D91" w:rsidTr="007961C8">
        <w:trPr>
          <w:jc w:val="center"/>
        </w:trPr>
        <w:tc>
          <w:tcPr>
            <w:tcW w:w="873" w:type="dxa"/>
            <w:vAlign w:val="center"/>
          </w:tcPr>
          <w:p w:rsidR="009B2659" w:rsidRPr="006C5606" w:rsidRDefault="009B2659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</w:pP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T.1-1</w:t>
            </w:r>
          </w:p>
        </w:tc>
        <w:tc>
          <w:tcPr>
            <w:tcW w:w="1289" w:type="dxa"/>
            <w:vAlign w:val="center"/>
          </w:tcPr>
          <w:p w:rsidR="009B2659" w:rsidRPr="006C5606" w:rsidRDefault="009B2659" w:rsidP="00206673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</w:pP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BV</w:t>
            </w:r>
          </w:p>
        </w:tc>
        <w:tc>
          <w:tcPr>
            <w:tcW w:w="7194" w:type="dxa"/>
            <w:vAlign w:val="center"/>
          </w:tcPr>
          <w:p w:rsidR="009B2659" w:rsidRPr="006C5606" w:rsidRDefault="009B2659" w:rsidP="00206673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</w:pP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Plocha ležící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na </w:t>
            </w: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západním okraji obce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v </w:t>
            </w: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zastavěném území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a </w:t>
            </w: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mění Zeleň zahradní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a </w:t>
            </w: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sadovou (ZZ)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na </w:t>
            </w:r>
            <w:r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bydlení venkovské (BV). </w:t>
            </w:r>
          </w:p>
        </w:tc>
      </w:tr>
      <w:tr w:rsidR="009B2659" w:rsidRPr="000A0D91" w:rsidTr="007961C8">
        <w:trPr>
          <w:jc w:val="center"/>
        </w:trPr>
        <w:tc>
          <w:tcPr>
            <w:tcW w:w="9356" w:type="dxa"/>
            <w:gridSpan w:val="3"/>
            <w:vAlign w:val="center"/>
          </w:tcPr>
          <w:p w:rsidR="009B2659" w:rsidRPr="006C5606" w:rsidRDefault="00662BFF" w:rsidP="006341DC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</w:pPr>
            <w:r w:rsidRPr="00662B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Minimální velikost pozemku je 950 m</w:t>
            </w:r>
            <w:r w:rsidRPr="00662B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vertAlign w:val="superscript"/>
                <w:lang w:bidi="ar-SA"/>
              </w:rPr>
              <w:t>2</w:t>
            </w:r>
            <w:r w:rsidRPr="00662B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. </w:t>
            </w:r>
            <w:r w:rsidR="009B2659"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Část lokality leží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v </w:t>
            </w:r>
            <w:r w:rsidR="009B2659"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ochranném pásmu komunikace III/27231. </w:t>
            </w:r>
            <w:r w:rsidR="006C5606"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Podmínkou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je </w:t>
            </w:r>
            <w:r w:rsidR="006C5606"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zachování odvodňovacího příkopu vedeného souběžně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s </w:t>
            </w:r>
            <w:r w:rsidR="006C5606"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komunikací.</w:t>
            </w:r>
            <w:r w:rsidR="009B2659"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Lokalita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je </w:t>
            </w:r>
            <w:r w:rsidR="009B2659"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napojitelná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na </w:t>
            </w:r>
            <w:r w:rsidR="009B2659"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dopravní </w:t>
            </w:r>
            <w:r w:rsidR="006341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a technickou </w:t>
            </w:r>
            <w:r w:rsidR="009B2659" w:rsidRPr="006C560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infrastrukturu obce. </w:t>
            </w:r>
          </w:p>
        </w:tc>
      </w:tr>
    </w:tbl>
    <w:p w:rsidR="000A0D91" w:rsidRPr="000A0D91" w:rsidRDefault="000A0D91" w:rsidP="008B5EE1">
      <w:pPr>
        <w:widowControl/>
        <w:numPr>
          <w:ilvl w:val="0"/>
          <w:numId w:val="7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 w:line="228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Systém sídelní zeleně</w:t>
      </w: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Systém sídelní zeleně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sestává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D83A55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ploch </w:t>
      </w:r>
      <w:r w:rsidRPr="006C5606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PZ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a </w:t>
      </w:r>
      <w:r w:rsidR="00D83A55" w:rsidRPr="00D83A5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ze</w:t>
      </w:r>
      <w:r w:rsidR="00D83A55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zazeleněných ploch, které jsou součástí jiného funkčního využití ležících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ZÚ</w:t>
      </w:r>
      <w:r w:rsidR="00D83A55" w:rsidRPr="00D83A55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D83A55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zazeleněných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ploch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ZZ</w:t>
      </w:r>
      <w:r w:rsidRPr="006C5606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, které mohou ležet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i </w:t>
      </w:r>
      <w:r w:rsidRPr="006C5606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mimo ZÚ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a </w:t>
      </w:r>
      <w:r w:rsidR="006452A6" w:rsidRPr="006452A6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ZK ležící mimo ZÚ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 ÚP KV tyto plochy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včetně stanovení podmínek prostorového uspořádání</w:t>
      </w:r>
      <w:r w:rsidRPr="000A0D91">
        <w:rPr>
          <w:rFonts w:ascii="Times New Roman" w:eastAsia="Times New Roman" w:hAnsi="Times New Roman" w:cs="Times New Roman"/>
          <w:i/>
          <w:color w:val="auto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ÚP KV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vymezuje následující plochy sídelní zeleně.</w:t>
      </w:r>
    </w:p>
    <w:tbl>
      <w:tblPr>
        <w:tblW w:w="93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908"/>
        <w:gridCol w:w="5756"/>
        <w:gridCol w:w="1346"/>
        <w:gridCol w:w="1347"/>
      </w:tblGrid>
      <w:tr w:rsidR="000A0D91" w:rsidRPr="000A0D91" w:rsidTr="006452A6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6B7B1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5756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6B7B16">
            <w:pPr>
              <w:widowControl/>
              <w:autoSpaceDE w:val="0"/>
              <w:autoSpaceDN w:val="0"/>
              <w:adjustRightInd w:val="0"/>
              <w:ind w:firstLine="103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funkční využití ploch dle </w:t>
            </w:r>
            <w:r w:rsidR="006452A6" w:rsidRPr="004538DC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jednotného</w:t>
            </w:r>
            <w:r w:rsidR="006452A6"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standardu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stav ha</w:t>
            </w:r>
          </w:p>
        </w:tc>
        <w:tc>
          <w:tcPr>
            <w:tcW w:w="1347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návrh ha</w:t>
            </w:r>
          </w:p>
        </w:tc>
      </w:tr>
      <w:tr w:rsidR="000A0D91" w:rsidRPr="000A0D91" w:rsidTr="006452A6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PZ</w:t>
            </w:r>
            <w:r w:rsidR="006C5606" w:rsidRPr="008B5EE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 xml:space="preserve"> </w:t>
            </w:r>
          </w:p>
        </w:tc>
        <w:tc>
          <w:tcPr>
            <w:tcW w:w="5756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tabs>
                <w:tab w:val="left" w:pos="1134"/>
                <w:tab w:val="right" w:pos="9356"/>
              </w:tabs>
              <w:ind w:left="157"/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Plochy veřejných prostranství - vybraná</w:t>
            </w:r>
            <w:r w:rsidRPr="008B5EE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</w:t>
            </w:r>
            <w:r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veřejná</w:t>
            </w:r>
            <w:r w:rsidRPr="008B5EE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</w:t>
            </w:r>
            <w:r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prostranství</w:t>
            </w:r>
            <w:r w:rsidR="00FB17DC"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 xml:space="preserve"> s </w:t>
            </w:r>
            <w:r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převahou zeleně</w:t>
            </w:r>
            <w:r w:rsidR="006C5606" w:rsidRPr="008B5EE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0,43</w:t>
            </w:r>
          </w:p>
        </w:tc>
        <w:tc>
          <w:tcPr>
            <w:tcW w:w="1347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-</w:t>
            </w:r>
          </w:p>
        </w:tc>
      </w:tr>
      <w:tr w:rsidR="000A0D91" w:rsidRPr="000A0D91" w:rsidTr="006452A6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ZZ</w:t>
            </w:r>
          </w:p>
        </w:tc>
        <w:tc>
          <w:tcPr>
            <w:tcW w:w="5756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tabs>
                <w:tab w:val="left" w:pos="1134"/>
                <w:tab w:val="right" w:pos="9356"/>
              </w:tabs>
              <w:ind w:left="157"/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Plochy zeleně - zahrady</w:t>
            </w:r>
            <w:r w:rsidR="00FB17DC" w:rsidRPr="008B5EE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a </w:t>
            </w:r>
            <w:r w:rsidRPr="008B5EE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sady</w:t>
            </w:r>
            <w:r w:rsidR="006C5606" w:rsidRPr="008B5EE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</w:t>
            </w:r>
            <w:r w:rsidR="006C5606" w:rsidRPr="008B5EE1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Zeleň zahradní</w:t>
            </w:r>
            <w:r w:rsidR="00FB17DC" w:rsidRPr="008B5EE1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 xml:space="preserve"> a </w:t>
            </w:r>
            <w:r w:rsidR="006C5606" w:rsidRPr="008B5EE1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sadová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1,10</w:t>
            </w:r>
          </w:p>
        </w:tc>
        <w:tc>
          <w:tcPr>
            <w:tcW w:w="1347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-</w:t>
            </w:r>
          </w:p>
        </w:tc>
      </w:tr>
      <w:tr w:rsidR="006452A6" w:rsidRPr="000A0D91" w:rsidTr="009A2A00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6452A6" w:rsidRPr="008B5EE1" w:rsidRDefault="006452A6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ZK</w:t>
            </w:r>
          </w:p>
        </w:tc>
        <w:tc>
          <w:tcPr>
            <w:tcW w:w="5756" w:type="dxa"/>
            <w:shd w:val="clear" w:color="auto" w:fill="auto"/>
            <w:noWrap/>
            <w:vAlign w:val="center"/>
            <w:hideMark/>
          </w:tcPr>
          <w:p w:rsidR="006452A6" w:rsidRPr="008B5EE1" w:rsidRDefault="006452A6" w:rsidP="006B7B16">
            <w:pPr>
              <w:tabs>
                <w:tab w:val="left" w:pos="1134"/>
                <w:tab w:val="right" w:pos="9356"/>
              </w:tabs>
              <w:ind w:left="156"/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Zeleň krajinná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6452A6" w:rsidRPr="008B5EE1" w:rsidRDefault="006452A6" w:rsidP="006B7B16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1347" w:type="dxa"/>
            <w:shd w:val="clear" w:color="auto" w:fill="auto"/>
            <w:noWrap/>
            <w:vAlign w:val="center"/>
            <w:hideMark/>
          </w:tcPr>
          <w:p w:rsidR="006452A6" w:rsidRPr="008B5EE1" w:rsidRDefault="006452A6" w:rsidP="006B7B16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</w:tbl>
    <w:p w:rsidR="000A0D91" w:rsidRPr="000A0D91" w:rsidRDefault="006C5606" w:rsidP="008B5EE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d)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Koncepce veřejné infrastruktury, včetně podmínek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její umísťování, vymezení ploch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koridorů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veřejnou infrastrukturu, včetně stanovení podmínek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jejich využití.</w:t>
      </w:r>
    </w:p>
    <w:p w:rsidR="000A0D91" w:rsidRPr="000A0D91" w:rsidRDefault="000A0D91" w:rsidP="008B5EE1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 w:line="228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Veřejná infrastruktura - doprava</w:t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 komunikace II.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III. třídy 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včetně jejich ochranných pásem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, komunikace místní, komunikace účelové veřejně přístupné, vedlejší polní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lesní cesty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komunikace (dočasné) bez vlastního pozemku. Některé komunikace účelové veřejně přístupné mohou být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součástí jiného funkčního využití než DS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či </w:t>
      </w:r>
      <w:r w:rsidR="00CA3251" w:rsidRPr="00CA325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DU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 Doprava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klidu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řešena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rámci podmínek prostorového uspořádání.</w:t>
      </w:r>
    </w:p>
    <w:p w:rsidR="000A0D91" w:rsidRPr="00CA3251" w:rsidRDefault="000A0D91" w:rsidP="008B5EE1">
      <w:pPr>
        <w:tabs>
          <w:tab w:val="left" w:pos="1134"/>
          <w:tab w:val="right" w:pos="9356"/>
        </w:tabs>
        <w:spacing w:after="120" w:line="228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</w:pP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ÚP KV nově vymezuje jako součást zastavitelných ploch (Z1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a 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Z2) dvě plochy dopravy.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U 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plochy Z1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se 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jedná plochu, která umožňuje přístup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k 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rezervní ploše R1.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U 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plochy Z2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se 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jedná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se o 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rozšíření stávající komunikace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na 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koridor šíře 8 m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a 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dvě plochy umožňující přístup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k 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rezervní ploše R2 tak, aby byl umožněn její průjezd. Tyto plochy jsou zařazeny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do 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VPS. ÚP KV vymezuje následující plochy dopravy.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908"/>
        <w:gridCol w:w="5756"/>
        <w:gridCol w:w="1346"/>
        <w:gridCol w:w="1346"/>
      </w:tblGrid>
      <w:tr w:rsidR="000A0D91" w:rsidRPr="000A0D91" w:rsidTr="009A2A00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5756" w:type="dxa"/>
            <w:shd w:val="clear" w:color="auto" w:fill="auto"/>
            <w:noWrap/>
            <w:vAlign w:val="center"/>
            <w:hideMark/>
          </w:tcPr>
          <w:p w:rsidR="000A0D91" w:rsidRPr="000A0D91" w:rsidRDefault="00CA3251" w:rsidP="006B7B16">
            <w:pPr>
              <w:tabs>
                <w:tab w:val="left" w:pos="1134"/>
                <w:tab w:val="right" w:pos="9356"/>
              </w:tabs>
              <w:ind w:firstLine="157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funkční využití ploch dle </w:t>
            </w:r>
            <w:r w:rsidRPr="006452A6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jednotného</w:t>
            </w:r>
            <w:r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standardu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0A0D91" w:rsidRPr="006452A6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6452A6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stav ha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0A0D91" w:rsidRPr="006452A6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6452A6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návrh ha</w:t>
            </w:r>
          </w:p>
        </w:tc>
      </w:tr>
      <w:tr w:rsidR="000A0D91" w:rsidRPr="000A0D91" w:rsidTr="009A2A00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DS</w:t>
            </w:r>
          </w:p>
        </w:tc>
        <w:tc>
          <w:tcPr>
            <w:tcW w:w="5756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tabs>
                <w:tab w:val="left" w:pos="1134"/>
                <w:tab w:val="right" w:pos="9356"/>
              </w:tabs>
              <w:ind w:firstLine="157"/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Ploch</w:t>
            </w:r>
            <w:r w:rsidR="006452A6"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y dopravní infrastruktury -</w:t>
            </w:r>
            <w:r w:rsidR="006452A6" w:rsidRPr="008B5EE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</w:t>
            </w:r>
            <w:r w:rsidR="006452A6" w:rsidRPr="008B5EE1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D</w:t>
            </w:r>
            <w:r w:rsidRPr="008B5EE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oprava silniční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4,73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0A0D91" w:rsidRPr="008B5EE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0,17</w:t>
            </w:r>
          </w:p>
        </w:tc>
      </w:tr>
      <w:tr w:rsidR="00CA3251" w:rsidRPr="000A0D91" w:rsidTr="009A2A00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CA3251" w:rsidRPr="008B5EE1" w:rsidRDefault="00CA325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DU</w:t>
            </w:r>
          </w:p>
        </w:tc>
        <w:tc>
          <w:tcPr>
            <w:tcW w:w="5756" w:type="dxa"/>
            <w:shd w:val="clear" w:color="auto" w:fill="auto"/>
            <w:noWrap/>
            <w:vAlign w:val="center"/>
            <w:hideMark/>
          </w:tcPr>
          <w:p w:rsidR="00CA3251" w:rsidRPr="008B5EE1" w:rsidRDefault="00CA3251" w:rsidP="006B7B16">
            <w:pPr>
              <w:tabs>
                <w:tab w:val="left" w:pos="1134"/>
                <w:tab w:val="right" w:pos="9356"/>
              </w:tabs>
              <w:ind w:firstLine="157"/>
              <w:jc w:val="both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</w:pPr>
            <w:r w:rsidRPr="008B5EE1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Doprava všeobecná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CA3251" w:rsidRPr="008B5EE1" w:rsidRDefault="00CA325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CA3251" w:rsidRPr="008B5EE1" w:rsidRDefault="00CA325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</w:p>
        </w:tc>
      </w:tr>
    </w:tbl>
    <w:p w:rsidR="000A0D91" w:rsidRPr="000A0D91" w:rsidRDefault="000A0D91" w:rsidP="008B5EE1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60" w:line="228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Veřejná infrastruktura - technická infrastruktura</w:t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nevymezuje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 žádné plochy technické infrastruktury.</w:t>
      </w:r>
    </w:p>
    <w:p w:rsidR="000A0D91" w:rsidRPr="000A0D91" w:rsidRDefault="000A0D91" w:rsidP="008B5EE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Zásobování pitnou vodou:</w:t>
      </w:r>
    </w:p>
    <w:p w:rsidR="000A0D91" w:rsidRPr="00C17C2E" w:rsidRDefault="000A0D91" w:rsidP="008B5EE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stabilizuje stávající vodovodní řady. </w:t>
      </w:r>
      <w:r w:rsidRPr="00C17C2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Zastavitelná plocha Z1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C17C2E" w:rsidRPr="0026454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Napojení zastavitelné plochy Z.1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na </w:t>
      </w:r>
      <w:r w:rsidR="00C17C2E" w:rsidRPr="00C17C2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obecní vodovod</w:t>
      </w:r>
      <w:r w:rsidR="00C17C2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vyžaduje prodloužení stávajícího vodovodního řadu, který bude zakončen tak, aby umožnil zásobování pitnou vodou rezervní plochu R</w:t>
      </w:r>
      <w:r w:rsidR="00CA3251" w:rsidRPr="00CA325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1. Zastavitelná plocha Z</w:t>
      </w:r>
      <w:r w:rsidR="00CA3251" w:rsidRPr="00CA325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2 bude napojena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stávající vodovodní řad samostatnou větví. Tato větev bude řešena tak, aby umožnila zásobování pitnou vodou rezervní plochu R</w:t>
      </w:r>
      <w:r w:rsidR="00CA3251" w:rsidRPr="00CA325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2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přes rezervní plochu R</w:t>
      </w:r>
      <w:r w:rsidR="00CA3251" w:rsidRPr="00CA325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3 umožnila zokruhování vodovodního řadu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rezervní plochy R</w:t>
      </w:r>
      <w:r w:rsidR="00CA3251" w:rsidRPr="00CA325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1.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FB17DC" w:rsidRPr="008B5EE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U </w:t>
      </w:r>
      <w:r w:rsidR="00C17C2E" w:rsidRPr="00C17C2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míst, které není možné napojit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na </w:t>
      </w:r>
      <w:r w:rsidR="00C17C2E" w:rsidRPr="00C17C2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obecní vodovod bude zásobování vodou řešeno jiným způsobem.</w:t>
      </w:r>
    </w:p>
    <w:p w:rsidR="000A0D91" w:rsidRPr="000A0D91" w:rsidRDefault="000A0D91" w:rsidP="008B5EE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lastRenderedPageBreak/>
        <w:t>Nouzové zásobování vodou</w:t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Nouzové zásobování </w:t>
      </w:r>
      <w:r w:rsidRPr="000A0D91">
        <w:rPr>
          <w:rFonts w:ascii="Times New Roman" w:eastAsia="Times New Roman" w:hAnsi="Times New Roman" w:cs="Times New Roman"/>
          <w:bCs/>
          <w:color w:val="auto"/>
          <w:lang w:bidi="ar-SA"/>
        </w:rPr>
        <w:t>pitnou vodou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bude zajišťováno dopravou pitné vody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množství maximálně 15 l/den</w:t>
      </w:r>
      <w:r w:rsidRPr="000A0D91">
        <w:rPr>
          <w:rFonts w:ascii="Times New Roman" w:eastAsia="Times New Roman" w:hAnsi="Times New Roman" w:cs="Arial"/>
          <w:color w:val="auto"/>
          <w:lang w:bidi="ar-SA"/>
        </w:rPr>
        <w:t>×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obyvatele cisternami ze zdroje Skalsko. Zásobení pitnou vodou bude doplňováno balenou vodou.</w:t>
      </w:r>
    </w:p>
    <w:p w:rsidR="000A0D91" w:rsidRPr="000A0D91" w:rsidRDefault="000A0D91" w:rsidP="008B5EE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Nouzové zásobování užitkovou vodou</w:t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Nouzové zásobování </w:t>
      </w:r>
      <w:r w:rsidRPr="000A0D91">
        <w:rPr>
          <w:rFonts w:ascii="Times New Roman" w:eastAsia="Times New Roman" w:hAnsi="Times New Roman" w:cs="Times New Roman"/>
          <w:bCs/>
          <w:color w:val="auto"/>
          <w:lang w:bidi="ar-SA"/>
        </w:rPr>
        <w:t>užitkovou vodou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bude zajišťováno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vodovodu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veřejnou potřebu,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obecních studní,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domovních studní. Při využívání zdrojů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zásobení užitkovou vodou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bude postupovat podle pokynů územně příslušného hygienika.</w:t>
      </w:r>
    </w:p>
    <w:p w:rsidR="000A0D91" w:rsidRPr="000A0D91" w:rsidRDefault="000A0D91" w:rsidP="008B5EE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Požární voda:</w:t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 umístění navrhovaného zdroje požární vody, který bude řešen podzemní nádrží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minimální kapacitě 22 m</w:t>
      </w:r>
      <w:r w:rsidRPr="000A0D91">
        <w:rPr>
          <w:rFonts w:ascii="Times New Roman" w:eastAsia="Times New Roman" w:hAnsi="Times New Roman" w:cs="Times New Roman"/>
          <w:color w:val="auto"/>
          <w:vertAlign w:val="superscript"/>
          <w:lang w:bidi="ar-SA"/>
        </w:rPr>
        <w:t>3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 Vybudování tohoto zdroje bude součástí VPS.</w:t>
      </w:r>
    </w:p>
    <w:p w:rsidR="000A0D91" w:rsidRPr="000A0D91" w:rsidRDefault="000A0D91" w:rsidP="008B5EE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Kanalizace - splaškové vody:</w:t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 kanalizační řady gravitační kanalizace, výtlak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umístění čerpací stanici odpadních vod ČSV1. Tato zařízení jsou součástí odkanalizování DSO Podkováňsko.</w:t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6454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Zastavitelná plocha Z1</w:t>
      </w:r>
      <w:r w:rsidRPr="00264544">
        <w:rPr>
          <w:rFonts w:ascii="Times New Roman" w:eastAsia="Times New Roman" w:hAnsi="Times New Roman" w:cs="Times New Roman"/>
          <w:b/>
          <w:color w:val="FF0000"/>
          <w:lang w:bidi="ar-SA"/>
        </w:rPr>
        <w:t xml:space="preserve"> </w:t>
      </w:r>
      <w:r w:rsidR="00264544" w:rsidRPr="0026454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Napojení zastavitelné plochy Z.1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na </w:t>
      </w:r>
      <w:r w:rsidR="00264544" w:rsidRPr="0026454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obecní kanalizaci</w:t>
      </w:r>
      <w:r w:rsidR="00264544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vyžaduje prodloužení stávajícího větve gravitační kanalizace V1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šachty RV17.</w:t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6454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Zastavitelná plocha Z2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264544" w:rsidRPr="0026454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Napojení zastavitelné plochy Z.</w:t>
      </w:r>
      <w:r w:rsidR="0026454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2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na </w:t>
      </w:r>
      <w:r w:rsidR="00264544" w:rsidRPr="0026454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obecní kanalizaci</w:t>
      </w:r>
      <w:r w:rsidR="00264544"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vyžaduje vybudování samostatné větve gravitační kanalizace zakončené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navrhované čerpací stanici odpadních vod ČSV2. Výtlak bude napojena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stávající gravitační kanalizaci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šachtě V16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větvi V1. Navrhovaná gravitační kanalizace bude řešena tak, aby umožnila odkanalizování rezervní plochy R</w:t>
      </w:r>
      <w:r w:rsidR="00CA3251" w:rsidRPr="00CA325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2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přes rezervní plochu R</w:t>
      </w:r>
      <w:r w:rsidR="00CA3251" w:rsidRPr="00CA325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3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rezervní plochu R</w:t>
      </w:r>
      <w:r w:rsidR="00CA3251" w:rsidRPr="00CA325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1. ÚP KV zařazuje tato zařízení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VPS.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U </w:t>
      </w:r>
      <w:r w:rsidR="00C17C2E" w:rsidRPr="00C17C2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míst, které není možné napojit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na </w:t>
      </w:r>
      <w:r w:rsidR="00C17C2E" w:rsidRPr="00C17C2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obecní </w:t>
      </w:r>
      <w:r w:rsidR="00C17C2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kanalizaci</w:t>
      </w:r>
      <w:r w:rsidR="00C17C2E" w:rsidRPr="00C17C2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bude </w:t>
      </w:r>
      <w:r w:rsidR="00C17C2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likvidace splaškových</w:t>
      </w:r>
      <w:r w:rsidR="00C17C2E" w:rsidRPr="00C17C2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vod řešen</w:t>
      </w:r>
      <w:r w:rsidR="00C17C2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a</w:t>
      </w:r>
      <w:r w:rsidR="00C17C2E" w:rsidRPr="00C17C2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jiným způsobem.</w:t>
      </w:r>
    </w:p>
    <w:p w:rsidR="000A0D91" w:rsidRPr="000A0D91" w:rsidRDefault="000A0D91" w:rsidP="008B5EE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Kanalizace - dešťové vody:</w:t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nemění stávající způsob nakládání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dešťovými vodami.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U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nově navrhovaných zastavitelných ploch budou dešťové vody ze zelených ploch likvidovány zasakováním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místě, čisté dešťové vody ze střech objektů budou přednostně likvidovány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vlastním pozemku. Dešťové vody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komunikací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ostatních veřejných ploch budou zasakovány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vhodných plochách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co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nejblíže místu jejich spadu, nebo svedeny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nejbližších vhodných recipientů. Detailní řešení likvidace srážkových vod bude předmětem navazujících správních řízení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jednotlivých záměrech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provedení změn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území. Dešťové vody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ploch, kde hrozí kontaminace ropnými produkty, budou svedeny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odlučovač ropných látek, čisté odpadní vody pak budou přednostně likvidovány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vlastním pozemku,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případě, že nebude možné dešťové vody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či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jejich část likvidovat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přímo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pozemku, budou tyto vody jímány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vlastních retenčních nádrží, odkud budou odpouštěny pomocí řízeného odtoku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následně přednostně zasakovány.</w:t>
      </w:r>
    </w:p>
    <w:p w:rsidR="000A0D91" w:rsidRPr="000A0D91" w:rsidRDefault="000A0D91" w:rsidP="008B5EE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Nakládání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odpady:</w:t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Odpadové hospodářství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je 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obci řešeno centrálně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základě smluvních vztahů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firmami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likvidaci směsného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separovaného odpadu.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veřejném prostranství jsou umístěny kontejnery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komunální odpady.</w:t>
      </w:r>
    </w:p>
    <w:p w:rsidR="000A0D91" w:rsidRPr="000A0D91" w:rsidRDefault="000A0D91" w:rsidP="008B5EE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Zásobování elektrickou energií:</w:t>
      </w:r>
    </w:p>
    <w:p w:rsidR="000A0D91" w:rsidRPr="000A0D91" w:rsidRDefault="000A0D91" w:rsidP="008B5EE1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 rozvody VN, umístění trafostanic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206673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příslušná ochranná pásma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 Nově navrhované rozvojové plochy budou zásobovány el. energií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trafostanice TS1.</w:t>
      </w:r>
    </w:p>
    <w:p w:rsidR="000A0D91" w:rsidRPr="000A0D91" w:rsidRDefault="000A0D91" w:rsidP="006B7B16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lastRenderedPageBreak/>
        <w:t>Veřejné osvětlení: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</w:p>
    <w:p w:rsidR="000A0D91" w:rsidRPr="000A0D91" w:rsidRDefault="000A0D91" w:rsidP="006B7B16">
      <w:pPr>
        <w:tabs>
          <w:tab w:val="left" w:pos="1134"/>
          <w:tab w:val="right" w:pos="9356"/>
        </w:tabs>
        <w:spacing w:after="6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stávající způsob VO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 nemění. VO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nově navrhované rozvojové plochy bude napojeno ze stávajících rozvodů.</w:t>
      </w:r>
    </w:p>
    <w:p w:rsidR="000A0D91" w:rsidRPr="000A0D91" w:rsidRDefault="000A0D91" w:rsidP="00206673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Telekomunikace: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</w:p>
    <w:p w:rsidR="000A0D91" w:rsidRPr="00206673" w:rsidRDefault="000A0D91" w:rsidP="00206673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 rozvody sdělovacích vedení.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206673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území ochranného pásma radioreléového vedení jsou zakázány stavby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s </w:t>
      </w:r>
      <w:r w:rsidRPr="00206673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větší výškou než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je </w:t>
      </w:r>
      <w:r w:rsidRPr="00206673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150 m nad terénem (150 - 200 m n. </w:t>
      </w:r>
      <w:proofErr w:type="spellStart"/>
      <w:r w:rsidRPr="00206673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t</w:t>
      </w:r>
      <w:proofErr w:type="spellEnd"/>
      <w:r w:rsidRPr="00206673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.).</w:t>
      </w:r>
    </w:p>
    <w:p w:rsidR="000A0D91" w:rsidRPr="000A0D91" w:rsidRDefault="000A0D91" w:rsidP="00206673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Místní rozhlas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stávajících rozvodů místního rozhlasu nezasahuje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ani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je 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grafické části dokumentace nevyznačuji. Pro zastavitelnou plochu Z</w:t>
      </w:r>
      <w:r w:rsidR="00206673" w:rsidRPr="00206673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2 bude nutno tuto síť rozšířit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samostatnou větev.</w:t>
      </w:r>
    </w:p>
    <w:p w:rsidR="000A0D91" w:rsidRPr="000A0D91" w:rsidRDefault="000A0D91" w:rsidP="00206673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Veřejná infrastruktura - občanské vybavení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řešeném území plochy občanského vybavení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OV</w:t>
      </w:r>
      <w:r w:rsidR="00FB17DC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a </w:t>
      </w:r>
      <w:r w:rsidR="004538DC" w:rsidRPr="009B243F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OS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včetně stanovení podmínek jejich prostorového uspořádání.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/>
      </w:tblPr>
      <w:tblGrid>
        <w:gridCol w:w="908"/>
        <w:gridCol w:w="6038"/>
        <w:gridCol w:w="1134"/>
        <w:gridCol w:w="1276"/>
      </w:tblGrid>
      <w:tr w:rsidR="00A57AEB" w:rsidRPr="000A0D91" w:rsidTr="00206673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6038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tabs>
                <w:tab w:val="left" w:pos="1134"/>
                <w:tab w:val="right" w:pos="9356"/>
              </w:tabs>
              <w:ind w:firstLine="157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funkční využití ploch dle </w:t>
            </w:r>
            <w:r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jednotného</w:t>
            </w:r>
            <w:r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standardu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stav ha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návrh ha</w:t>
            </w:r>
          </w:p>
        </w:tc>
      </w:tr>
      <w:tr w:rsidR="000A0D91" w:rsidRPr="000A0D91" w:rsidTr="00206673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OV</w:t>
            </w:r>
          </w:p>
        </w:tc>
        <w:tc>
          <w:tcPr>
            <w:tcW w:w="6038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6B7B16">
            <w:pPr>
              <w:tabs>
                <w:tab w:val="left" w:pos="1134"/>
                <w:tab w:val="right" w:pos="9356"/>
              </w:tabs>
              <w:ind w:firstLine="157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Občanské vybavení veřejné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0,17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6B7B16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jc w:val="right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-</w:t>
            </w:r>
          </w:p>
        </w:tc>
      </w:tr>
      <w:tr w:rsidR="00A57AEB" w:rsidRPr="000A0D91" w:rsidTr="00206673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A57AEB" w:rsidRPr="00A57AEB" w:rsidRDefault="00A57AEB" w:rsidP="006B7B16">
            <w:pPr>
              <w:tabs>
                <w:tab w:val="left" w:pos="1134"/>
                <w:tab w:val="right" w:pos="9356"/>
              </w:tabs>
              <w:ind w:firstLine="157"/>
              <w:jc w:val="both"/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</w:pPr>
            <w:r w:rsidRPr="00A57AEB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OS</w:t>
            </w:r>
          </w:p>
        </w:tc>
        <w:tc>
          <w:tcPr>
            <w:tcW w:w="6038" w:type="dxa"/>
            <w:shd w:val="clear" w:color="auto" w:fill="auto"/>
            <w:noWrap/>
            <w:vAlign w:val="center"/>
            <w:hideMark/>
          </w:tcPr>
          <w:p w:rsidR="00A57AEB" w:rsidRPr="004538DC" w:rsidRDefault="00A57AEB" w:rsidP="006B7B16">
            <w:pPr>
              <w:tabs>
                <w:tab w:val="left" w:pos="1134"/>
                <w:tab w:val="right" w:pos="9356"/>
              </w:tabs>
              <w:ind w:firstLine="157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Občanské vybavení sport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A57AEB" w:rsidRPr="004538DC" w:rsidRDefault="00A57AEB" w:rsidP="006B7B16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jc w:val="right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A57AEB" w:rsidRPr="004538DC" w:rsidRDefault="00A57AEB" w:rsidP="006B7B16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jc w:val="right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</w:tr>
    </w:tbl>
    <w:p w:rsidR="000A0D91" w:rsidRPr="000A0D91" w:rsidRDefault="000A0D91" w:rsidP="00206673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Veřejná infrastruktura - plochy veřejných prostranství</w:t>
      </w:r>
    </w:p>
    <w:p w:rsidR="000A0D91" w:rsidRDefault="000A0D91" w:rsidP="00206673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řešeném území plochy veřejných prostranství 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PP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CA3251" w:rsidRPr="00CA325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PX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včetně stanovení podmínek jejich prostorového uspořádání. </w:t>
      </w:r>
      <w:r w:rsidRPr="00CA325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Plochy PZ jsou součástí sídelní zeleně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CA3251" w:rsidRDefault="00CA3251" w:rsidP="00206673">
      <w:pPr>
        <w:tabs>
          <w:tab w:val="left" w:pos="1134"/>
          <w:tab w:val="right" w:pos="9356"/>
        </w:tabs>
        <w:spacing w:after="120" w:line="252" w:lineRule="auto"/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ÚP KV </w:t>
      </w:r>
      <w:r w:rsidR="00D30EB7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mění plochy DS, které jsou součástí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zastavitelných ploch (Z</w:t>
      </w:r>
      <w:r w:rsidR="009B243F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1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a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Z</w:t>
      </w:r>
      <w:r w:rsidR="009B243F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2)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na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plochy </w:t>
      </w:r>
      <w:r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veřejných prostranství</w:t>
      </w:r>
      <w:r w:rsidR="00D30EB7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PU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U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plochy Z</w:t>
      </w:r>
      <w:r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1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se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jedná plochu, která umožňuje přístup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k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rezervní ploše R</w:t>
      </w:r>
      <w:r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1.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U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plochy Z</w:t>
      </w:r>
      <w:r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2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se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jedná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se o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rozšíření stávající komunikace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na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koridor šíře 8 m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a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dvě plochy umožňující přístup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k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rezervní ploše R</w:t>
      </w:r>
      <w:r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2 tak, aby byl umožněn její průjezd. Tyto plochy jsou zařazeny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do </w:t>
      </w:r>
      <w:r w:rsidRPr="00CA3251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VPS.</w:t>
      </w:r>
    </w:p>
    <w:p w:rsidR="004538DC" w:rsidRPr="004538DC" w:rsidRDefault="004538DC" w:rsidP="00206673">
      <w:pPr>
        <w:tabs>
          <w:tab w:val="left" w:pos="1134"/>
          <w:tab w:val="right" w:pos="9356"/>
        </w:tabs>
        <w:spacing w:after="120" w:line="252" w:lineRule="auto"/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4538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v </w:t>
      </w:r>
      <w:r w:rsidRPr="004538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jižní části ppč.783/01 místo</w:t>
      </w:r>
      <w:r w:rsidR="00FB17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 xml:space="preserve"> pro </w:t>
      </w:r>
      <w:r w:rsidRPr="004538DC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veřejné parkoviště.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/>
      </w:tblPr>
      <w:tblGrid>
        <w:gridCol w:w="908"/>
        <w:gridCol w:w="6038"/>
        <w:gridCol w:w="1134"/>
        <w:gridCol w:w="1276"/>
      </w:tblGrid>
      <w:tr w:rsidR="00A57AEB" w:rsidRPr="000A0D91" w:rsidTr="00206673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6038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tabs>
                <w:tab w:val="left" w:pos="1134"/>
                <w:tab w:val="right" w:pos="9356"/>
              </w:tabs>
              <w:ind w:firstLine="157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funkční využití ploch dle </w:t>
            </w:r>
            <w:r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jednotného</w:t>
            </w:r>
            <w:r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standardu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stav ha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návrh ha</w:t>
            </w:r>
          </w:p>
        </w:tc>
      </w:tr>
      <w:tr w:rsidR="000A0D91" w:rsidRPr="000A0D91" w:rsidTr="00206673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A57AEB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PP</w:t>
            </w:r>
            <w:r w:rsidR="00A57AEB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 xml:space="preserve"> </w:t>
            </w:r>
            <w:r w:rsidR="00A57AEB" w:rsidRPr="00A57AEB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PU</w:t>
            </w:r>
          </w:p>
        </w:tc>
        <w:tc>
          <w:tcPr>
            <w:tcW w:w="6038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6B7B16">
            <w:pPr>
              <w:tabs>
                <w:tab w:val="left" w:pos="1134"/>
                <w:tab w:val="right" w:pos="9356"/>
              </w:tabs>
              <w:ind w:left="113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Vybraná veřejná prostranství</w:t>
            </w:r>
            <w:r w:rsidR="00FB17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 xml:space="preserve"> s </w:t>
            </w: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převahou zpevněných ploch</w:t>
            </w:r>
            <w:r w:rsidR="00CA3251" w:rsidRPr="004538DC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 xml:space="preserve"> Veřejná prostranství všeobecná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1,29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A0D91" w:rsidRPr="00CA3251" w:rsidRDefault="000A0D91" w:rsidP="006B7B16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CA325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-</w:t>
            </w:r>
          </w:p>
        </w:tc>
      </w:tr>
      <w:tr w:rsidR="000A0D91" w:rsidRPr="000A0D91" w:rsidTr="00206673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PX</w:t>
            </w:r>
          </w:p>
        </w:tc>
        <w:tc>
          <w:tcPr>
            <w:tcW w:w="6038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6B7B16">
            <w:pPr>
              <w:tabs>
                <w:tab w:val="left" w:pos="1134"/>
                <w:tab w:val="right" w:pos="9356"/>
              </w:tabs>
              <w:ind w:left="113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Vybraná veřejná prostranství jiná</w:t>
            </w:r>
            <w:r w:rsidR="004538DC" w:rsidRPr="004538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4538DC" w:rsidRPr="004538DC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Veřejná prostranství jiná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4538DC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4538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1,26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A0D91" w:rsidRPr="00CA3251" w:rsidRDefault="000A0D91" w:rsidP="006B7B16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CA325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-</w:t>
            </w:r>
          </w:p>
        </w:tc>
      </w:tr>
    </w:tbl>
    <w:p w:rsidR="000A0D91" w:rsidRPr="000A0D91" w:rsidRDefault="000A0D91" w:rsidP="00206673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Plochy smíšené</w:t>
      </w: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řešeném území plochy obytné smíšené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SV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tbl>
      <w:tblPr>
        <w:tblW w:w="93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/>
      </w:tblPr>
      <w:tblGrid>
        <w:gridCol w:w="908"/>
        <w:gridCol w:w="6038"/>
        <w:gridCol w:w="1134"/>
        <w:gridCol w:w="1277"/>
      </w:tblGrid>
      <w:tr w:rsidR="00A57AEB" w:rsidRPr="000A0D91" w:rsidTr="00206673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6038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tabs>
                <w:tab w:val="left" w:pos="1134"/>
                <w:tab w:val="right" w:pos="9356"/>
              </w:tabs>
              <w:ind w:firstLine="157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funkční využití ploch dle </w:t>
            </w:r>
            <w:r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jednotného</w:t>
            </w:r>
            <w:r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standardu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stav ha</w:t>
            </w:r>
          </w:p>
        </w:tc>
        <w:tc>
          <w:tcPr>
            <w:tcW w:w="1277" w:type="dxa"/>
            <w:shd w:val="clear" w:color="auto" w:fill="auto"/>
            <w:noWrap/>
            <w:vAlign w:val="center"/>
            <w:hideMark/>
          </w:tcPr>
          <w:p w:rsidR="00A57AEB" w:rsidRPr="000A0D91" w:rsidRDefault="00A57AEB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návrh ha</w:t>
            </w:r>
          </w:p>
        </w:tc>
      </w:tr>
      <w:tr w:rsidR="000A0D91" w:rsidRPr="000A0D91" w:rsidTr="00206673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widowControl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SV</w:t>
            </w:r>
          </w:p>
        </w:tc>
        <w:tc>
          <w:tcPr>
            <w:tcW w:w="6038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ind w:firstLine="157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Smíšené obytné venkovské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A57AEB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6,14</w:t>
            </w:r>
          </w:p>
        </w:tc>
        <w:tc>
          <w:tcPr>
            <w:tcW w:w="1277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-</w:t>
            </w:r>
          </w:p>
        </w:tc>
      </w:tr>
    </w:tbl>
    <w:p w:rsidR="000A0D91" w:rsidRPr="000A0D91" w:rsidRDefault="000A0D91" w:rsidP="00206673">
      <w:pPr>
        <w:widowControl/>
        <w:numPr>
          <w:ilvl w:val="0"/>
          <w:numId w:val="5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Plochy výrobní</w:t>
      </w: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řešeném území plochy výrobní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VZ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ploše areálů Zemědělské družstvo Krásná Ves.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/>
      </w:tblPr>
      <w:tblGrid>
        <w:gridCol w:w="908"/>
        <w:gridCol w:w="6038"/>
        <w:gridCol w:w="1134"/>
        <w:gridCol w:w="1276"/>
      </w:tblGrid>
      <w:tr w:rsidR="000A0D91" w:rsidRPr="000A0D91" w:rsidTr="00206673">
        <w:trPr>
          <w:trHeight w:val="313"/>
          <w:jc w:val="center"/>
        </w:trPr>
        <w:tc>
          <w:tcPr>
            <w:tcW w:w="908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lastRenderedPageBreak/>
              <w:t>OZN.</w:t>
            </w:r>
          </w:p>
        </w:tc>
        <w:tc>
          <w:tcPr>
            <w:tcW w:w="6038" w:type="dxa"/>
            <w:shd w:val="clear" w:color="auto" w:fill="auto"/>
            <w:noWrap/>
            <w:vAlign w:val="center"/>
            <w:hideMark/>
          </w:tcPr>
          <w:p w:rsidR="000A0D91" w:rsidRPr="000A0D91" w:rsidRDefault="00705A5A" w:rsidP="006B7B16">
            <w:pPr>
              <w:tabs>
                <w:tab w:val="left" w:pos="1134"/>
                <w:tab w:val="right" w:pos="9356"/>
              </w:tabs>
              <w:ind w:firstLine="157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funkční využití ploch dle </w:t>
            </w:r>
            <w:r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jednotného</w:t>
            </w:r>
            <w:r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standardu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stav ha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návrh ha</w:t>
            </w:r>
          </w:p>
        </w:tc>
      </w:tr>
      <w:tr w:rsidR="000A0D91" w:rsidRPr="000A0D91" w:rsidTr="00206673">
        <w:trPr>
          <w:trHeight w:val="313"/>
          <w:jc w:val="center"/>
        </w:trPr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VZ</w:t>
            </w:r>
          </w:p>
        </w:tc>
        <w:tc>
          <w:tcPr>
            <w:tcW w:w="6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ind w:firstLine="157"/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Výroba zemědělská</w:t>
            </w:r>
            <w:r w:rsidR="00FB17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lesnická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6,99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widowControl/>
              <w:tabs>
                <w:tab w:val="left" w:pos="1348"/>
              </w:tabs>
              <w:autoSpaceDE w:val="0"/>
              <w:autoSpaceDN w:val="0"/>
              <w:adjustRightInd w:val="0"/>
              <w:ind w:right="282"/>
              <w:jc w:val="right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-</w:t>
            </w:r>
          </w:p>
        </w:tc>
      </w:tr>
    </w:tbl>
    <w:p w:rsidR="000A0D91" w:rsidRPr="000A0D91" w:rsidRDefault="00A57AEB" w:rsidP="006B7B16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e)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Koncepce uspořádání krajiny, včetně vymezení ploch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s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rozdílným způsobem využití, ploch změn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krajině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podmínek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jejich využití, územního systému ekologické stability, prostupnosti krajiny, protierozních opatření, ochrany před povodněmi, rekreace, dobývání ložisek nerostných surovin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podobně.</w:t>
      </w:r>
    </w:p>
    <w:p w:rsidR="000A0D91" w:rsidRPr="000A0D91" w:rsidRDefault="000A0D91" w:rsidP="006B7B16">
      <w:pPr>
        <w:widowControl/>
        <w:numPr>
          <w:ilvl w:val="0"/>
          <w:numId w:val="6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Koncepce uspořádání krajiny, vymezení ploch</w:t>
      </w:r>
    </w:p>
    <w:p w:rsidR="000A0D91" w:rsidRPr="000A0D91" w:rsidRDefault="000A0D91" w:rsidP="006B7B16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 plochy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rozdílným způsobem plochy 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vodní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vodohospodářské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705A5A" w:rsidRPr="00705A5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vodní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="00705A5A" w:rsidRPr="00705A5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vodních toků</w:t>
      </w:r>
      <w:r w:rsidR="00705A5A"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WT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, 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plochy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zemědělské </w:t>
      </w:r>
      <w:r w:rsidR="00705A5A" w:rsidRPr="00705A5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všeobecné</w:t>
      </w:r>
      <w:r w:rsidR="00705A5A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AP</w:t>
      </w:r>
      <w:r w:rsidR="00705A5A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705A5A" w:rsidRPr="00705A5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AU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AL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, 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plochy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lesní </w:t>
      </w:r>
      <w:r w:rsidR="00705A5A" w:rsidRPr="00705A5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všeobecné</w:t>
      </w:r>
      <w:r w:rsidR="00705A5A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LE</w:t>
      </w:r>
      <w:r w:rsidR="00705A5A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705A5A" w:rsidRPr="00705A5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LU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, 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plocha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přírodní</w:t>
      </w:r>
      <w:r w:rsidR="00705A5A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705A5A" w:rsidRPr="00705A5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všeobecné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NP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705A5A" w:rsidRPr="00705A5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NU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plochy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smíšené 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nezastavěného území</w:t>
      </w:r>
      <w:r w:rsidR="00705A5A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705A5A" w:rsidRPr="00705A5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krajinné všeobecné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MN</w:t>
      </w:r>
      <w:r w:rsidR="00705A5A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705A5A" w:rsidRPr="00705A5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MU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 Využití včetně stanovení podmínek jejich prostorového uspořádání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uvedeno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kap. f).</w:t>
      </w:r>
    </w:p>
    <w:p w:rsidR="000A0D91" w:rsidRPr="00705A5A" w:rsidRDefault="000A0D91" w:rsidP="006B7B16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ÚP KV vymezuje následujícím rozsahu plochy RZV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v </w:t>
      </w:r>
      <w:r w:rsidRPr="00705A5A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nezastavěném území.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113" w:type="dxa"/>
          <w:bottom w:w="28" w:type="dxa"/>
          <w:right w:w="113" w:type="dxa"/>
        </w:tblCellMar>
        <w:tblLook w:val="04A0"/>
      </w:tblPr>
      <w:tblGrid>
        <w:gridCol w:w="1134"/>
        <w:gridCol w:w="5812"/>
        <w:gridCol w:w="1134"/>
        <w:gridCol w:w="1276"/>
      </w:tblGrid>
      <w:tr w:rsidR="000A0D91" w:rsidRPr="000A0D91" w:rsidTr="00705A5A">
        <w:trPr>
          <w:trHeight w:val="313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</w:t>
            </w:r>
          </w:p>
        </w:tc>
        <w:tc>
          <w:tcPr>
            <w:tcW w:w="5812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funkční využití ploch dle </w:t>
            </w:r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jednotného</w:t>
            </w:r>
            <w:r w:rsidR="00BD3DD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standardu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stav ha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A0D91" w:rsidRPr="00705A5A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návrh ha</w:t>
            </w:r>
          </w:p>
        </w:tc>
      </w:tr>
      <w:tr w:rsidR="000A0D91" w:rsidRPr="000A0D91" w:rsidTr="00705A5A">
        <w:trPr>
          <w:trHeight w:val="313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WT</w:t>
            </w:r>
          </w:p>
        </w:tc>
        <w:tc>
          <w:tcPr>
            <w:tcW w:w="5812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Vodní plochy</w:t>
            </w:r>
            <w:r w:rsidR="00FB17DC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 xml:space="preserve"> a </w:t>
            </w: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toky</w:t>
            </w:r>
            <w:r w:rsidR="00705A5A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705A5A" w:rsidRPr="00705A5A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Vodní</w:t>
            </w:r>
            <w:r w:rsidR="00FB17DC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 xml:space="preserve"> a </w:t>
            </w:r>
            <w:r w:rsidR="00705A5A" w:rsidRPr="00705A5A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vodních toků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705A5A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0,23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widowControl/>
              <w:autoSpaceDE w:val="0"/>
              <w:autoSpaceDN w:val="0"/>
              <w:adjustRightInd w:val="0"/>
              <w:ind w:right="213"/>
              <w:jc w:val="right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-</w:t>
            </w:r>
          </w:p>
        </w:tc>
      </w:tr>
      <w:tr w:rsidR="000A0D91" w:rsidRPr="000A0D91" w:rsidTr="00705A5A">
        <w:trPr>
          <w:trHeight w:val="313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BD3DD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AZ</w:t>
            </w:r>
            <w:r w:rsidR="00BD3DD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 xml:space="preserve"> </w:t>
            </w:r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AU</w:t>
            </w:r>
          </w:p>
        </w:tc>
        <w:tc>
          <w:tcPr>
            <w:tcW w:w="5812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Zemědělské</w:t>
            </w:r>
            <w:r w:rsidR="00BD3DD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všeobecné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705A5A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369,81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widowControl/>
              <w:autoSpaceDE w:val="0"/>
              <w:autoSpaceDN w:val="0"/>
              <w:adjustRightInd w:val="0"/>
              <w:ind w:right="213"/>
              <w:jc w:val="right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-</w:t>
            </w:r>
          </w:p>
        </w:tc>
      </w:tr>
      <w:tr w:rsidR="000A0D91" w:rsidRPr="000A0D91" w:rsidTr="00705A5A">
        <w:trPr>
          <w:trHeight w:val="313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AL</w:t>
            </w:r>
          </w:p>
        </w:tc>
        <w:tc>
          <w:tcPr>
            <w:tcW w:w="5812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Louky</w:t>
            </w:r>
            <w:r w:rsidR="00FB17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pastviny</w:t>
            </w:r>
            <w:r w:rsidR="00BD3DD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 xml:space="preserve">Trvalé trávní </w:t>
            </w:r>
            <w:proofErr w:type="spellStart"/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porosta</w:t>
            </w:r>
            <w:proofErr w:type="spellEnd"/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705A5A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1,15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widowControl/>
              <w:autoSpaceDE w:val="0"/>
              <w:autoSpaceDN w:val="0"/>
              <w:adjustRightInd w:val="0"/>
              <w:ind w:right="213"/>
              <w:jc w:val="right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-</w:t>
            </w:r>
          </w:p>
        </w:tc>
      </w:tr>
      <w:tr w:rsidR="000A0D91" w:rsidRPr="000A0D91" w:rsidTr="00705A5A">
        <w:trPr>
          <w:trHeight w:val="313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BD3DD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LE</w:t>
            </w:r>
            <w:r w:rsidR="00BD3DD5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 xml:space="preserve"> </w:t>
            </w:r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LU</w:t>
            </w:r>
          </w:p>
        </w:tc>
        <w:tc>
          <w:tcPr>
            <w:tcW w:w="5812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Lesní</w:t>
            </w:r>
            <w:r w:rsidR="00BD3DD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všeobecné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29,23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widowControl/>
              <w:autoSpaceDE w:val="0"/>
              <w:autoSpaceDN w:val="0"/>
              <w:adjustRightInd w:val="0"/>
              <w:ind w:right="213"/>
              <w:jc w:val="right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-</w:t>
            </w:r>
          </w:p>
        </w:tc>
      </w:tr>
      <w:tr w:rsidR="000A0D91" w:rsidRPr="000A0D91" w:rsidTr="00705A5A">
        <w:trPr>
          <w:trHeight w:val="313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BD3DD5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FF0000"/>
                <w:lang w:bidi="ar-SA"/>
              </w:rPr>
            </w:pPr>
            <w:r w:rsidRPr="00BD3DD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NP</w:t>
            </w:r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lang w:bidi="ar-SA"/>
              </w:rPr>
              <w:t xml:space="preserve"> </w:t>
            </w:r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NU</w:t>
            </w:r>
          </w:p>
        </w:tc>
        <w:tc>
          <w:tcPr>
            <w:tcW w:w="5812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Přírodní</w:t>
            </w:r>
            <w:r w:rsidR="00BD3DD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všeobecné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7,11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widowControl/>
              <w:autoSpaceDE w:val="0"/>
              <w:autoSpaceDN w:val="0"/>
              <w:adjustRightInd w:val="0"/>
              <w:ind w:right="213"/>
              <w:jc w:val="right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-</w:t>
            </w:r>
          </w:p>
        </w:tc>
      </w:tr>
      <w:tr w:rsidR="000A0D91" w:rsidRPr="000A0D91" w:rsidTr="00705A5A">
        <w:trPr>
          <w:trHeight w:val="313"/>
          <w:jc w:val="center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BD3DD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MN</w:t>
            </w:r>
            <w:r w:rsidR="00BD3DD5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 xml:space="preserve"> </w:t>
            </w:r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MU</w:t>
            </w:r>
          </w:p>
        </w:tc>
        <w:tc>
          <w:tcPr>
            <w:tcW w:w="5812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Smíšené </w:t>
            </w:r>
            <w:r w:rsidRPr="00BD3DD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nezastavěného území</w:t>
            </w:r>
            <w:r w:rsidR="00BD3DD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 xml:space="preserve"> </w:t>
            </w:r>
            <w:r w:rsidR="00BD3DD5" w:rsidRPr="00BD3DD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krajinné všeobecné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A0D91" w:rsidRPr="00705A5A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705A5A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7,73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A0D91" w:rsidRPr="000A0D91" w:rsidRDefault="000A0D91" w:rsidP="006B7B16">
            <w:pPr>
              <w:widowControl/>
              <w:autoSpaceDE w:val="0"/>
              <w:autoSpaceDN w:val="0"/>
              <w:adjustRightInd w:val="0"/>
              <w:ind w:right="213"/>
              <w:jc w:val="right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-</w:t>
            </w:r>
          </w:p>
        </w:tc>
      </w:tr>
    </w:tbl>
    <w:p w:rsidR="000A0D91" w:rsidRPr="000A0D91" w:rsidRDefault="000A0D91" w:rsidP="00206673">
      <w:pPr>
        <w:widowControl/>
        <w:numPr>
          <w:ilvl w:val="0"/>
          <w:numId w:val="6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 w:line="233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Územní systém ekologické stability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 prvky ÚSES (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L</w:t>
      </w:r>
      <w:r w:rsidR="00BD3DD5" w:rsidRPr="00BD3DD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B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C</w:t>
      </w:r>
      <w:r w:rsidR="00BD3DD5" w:rsidRPr="00BD3DD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161, </w:t>
      </w:r>
      <w:r w:rsidR="009B243F" w:rsidRPr="00C17C2E">
        <w:rPr>
          <w:rFonts w:ascii="Times New Roman" w:eastAsia="Times New Roman" w:hAnsi="Times New Roman" w:cs="Times New Roman"/>
          <w:b/>
          <w:color w:val="auto"/>
          <w:lang w:bidi="ar-SA"/>
        </w:rPr>
        <w:t>L</w:t>
      </w:r>
      <w:r w:rsidR="009B243F"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B</w:t>
      </w:r>
      <w:r w:rsidR="009B243F" w:rsidRPr="00C17C2E">
        <w:rPr>
          <w:rFonts w:ascii="Times New Roman" w:eastAsia="Times New Roman" w:hAnsi="Times New Roman" w:cs="Times New Roman"/>
          <w:b/>
          <w:color w:val="auto"/>
          <w:lang w:bidi="ar-SA"/>
        </w:rPr>
        <w:t>C</w:t>
      </w:r>
      <w:r w:rsidR="009B243F"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202, L</w:t>
      </w:r>
      <w:r w:rsidR="009B243F"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B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K</w:t>
      </w:r>
      <w:r w:rsidR="009B243F"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170, </w:t>
      </w:r>
      <w:r w:rsidR="009B243F" w:rsidRPr="00C17C2E">
        <w:rPr>
          <w:rFonts w:ascii="Times New Roman" w:eastAsia="Times New Roman" w:hAnsi="Times New Roman" w:cs="Times New Roman"/>
          <w:b/>
          <w:color w:val="auto"/>
          <w:lang w:bidi="ar-SA"/>
        </w:rPr>
        <w:t>L</w:t>
      </w:r>
      <w:r w:rsidR="009B243F"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B</w:t>
      </w:r>
      <w:r w:rsidR="009B243F" w:rsidRPr="00C17C2E">
        <w:rPr>
          <w:rFonts w:ascii="Times New Roman" w:eastAsia="Times New Roman" w:hAnsi="Times New Roman" w:cs="Times New Roman"/>
          <w:b/>
          <w:color w:val="auto"/>
          <w:lang w:bidi="ar-SA"/>
        </w:rPr>
        <w:t>K</w:t>
      </w:r>
      <w:r w:rsidR="009B243F"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171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). Zpřesňuje jejich průběh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měřítka ÚP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ohledem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majetkoprávní hranice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jejich průběh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k. ú. Katusice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k. ú. Kováň. ÚP KV nezasahuje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prvků ÚSES zastavitelnými plochami.</w:t>
      </w:r>
    </w:p>
    <w:p w:rsidR="00FB17DC" w:rsidRDefault="000A0D91" w:rsidP="00206673">
      <w:pPr>
        <w:widowControl/>
        <w:numPr>
          <w:ilvl w:val="0"/>
          <w:numId w:val="6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 w:line="233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Investice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do </w:t>
      </w: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půdy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účelem zlepšení půdní úrodnosti</w:t>
      </w:r>
    </w:p>
    <w:p w:rsidR="000A0D91" w:rsidRPr="000A0D91" w:rsidRDefault="00FB17DC" w:rsidP="00206673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nenacházejí žádné investice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půdy.</w:t>
      </w:r>
    </w:p>
    <w:p w:rsidR="000A0D91" w:rsidRPr="000A0D91" w:rsidRDefault="000A0D91" w:rsidP="00206673">
      <w:pPr>
        <w:widowControl/>
        <w:numPr>
          <w:ilvl w:val="0"/>
          <w:numId w:val="6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 w:line="233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Prostupnost krajiny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 historicky vzniklou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dosud používanou síť účelových komunikací veřejně přístupné, vedlejších polních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lesních cest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komunikací (dočasných) bez vlastního pozemku. ÚP KV nevymezuje žádné nové komunikace mimo těch, které jsou součástí zastavitelných ploch.</w:t>
      </w:r>
    </w:p>
    <w:p w:rsidR="000A0D91" w:rsidRPr="000A0D91" w:rsidRDefault="000A0D91" w:rsidP="00206673">
      <w:pPr>
        <w:widowControl/>
        <w:numPr>
          <w:ilvl w:val="0"/>
          <w:numId w:val="6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 w:line="233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Protierozní ochrana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nenavrhuje žádná nová protierozní opatření.</w:t>
      </w:r>
    </w:p>
    <w:p w:rsidR="00FB17DC" w:rsidRDefault="000A0D91" w:rsidP="00206673">
      <w:pPr>
        <w:widowControl/>
        <w:numPr>
          <w:ilvl w:val="0"/>
          <w:numId w:val="6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 w:line="233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Ochrana nerostných surovin</w:t>
      </w:r>
    </w:p>
    <w:p w:rsidR="000A0D91" w:rsidRPr="000A0D91" w:rsidRDefault="00FB17DC" w:rsidP="00206673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nenacházejí žádná chráněná ložisková území, prognózní zdroje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dobývací prostory.</w:t>
      </w:r>
    </w:p>
    <w:p w:rsidR="00FB17DC" w:rsidRDefault="000A0D91" w:rsidP="00206673">
      <w:pPr>
        <w:widowControl/>
        <w:numPr>
          <w:ilvl w:val="0"/>
          <w:numId w:val="6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120" w:after="120" w:line="233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Ekologické zátěže</w:t>
      </w:r>
    </w:p>
    <w:p w:rsidR="000A0D91" w:rsidRPr="000A0D91" w:rsidRDefault="00FB17DC" w:rsidP="00206673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řešeném území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nenacházejí žádná evidovaná kontaminovaná místa.</w:t>
      </w:r>
    </w:p>
    <w:p w:rsidR="000A0D91" w:rsidRPr="000A0D91" w:rsidRDefault="000A0D91" w:rsidP="00206673">
      <w:pPr>
        <w:widowControl/>
        <w:numPr>
          <w:ilvl w:val="0"/>
          <w:numId w:val="6"/>
        </w:numPr>
        <w:tabs>
          <w:tab w:val="left" w:pos="1134"/>
          <w:tab w:val="right" w:pos="9356"/>
        </w:tabs>
        <w:autoSpaceDE w:val="0"/>
        <w:autoSpaceDN w:val="0"/>
        <w:adjustRightInd w:val="0"/>
        <w:spacing w:before="240" w:after="120" w:line="233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lastRenderedPageBreak/>
        <w:t>Vodní plochy</w:t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i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vymezuje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stabilizuje stávající vodní plochy. Revitalizace vodní nádrže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centru obce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navržena jako </w:t>
      </w:r>
      <w:r w:rsidRPr="00206673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VPO</w:t>
      </w:r>
      <w:r w:rsidR="00206673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206673" w:rsidRPr="00206673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VPS veřejné prostranství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0A0D91" w:rsidRDefault="009B243F" w:rsidP="00206673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f)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podmínek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využití ploch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s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rozdílným způsobem využití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s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určením převažujícího účelu využití (hlavní využití), pokud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je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možné jej stanovit, přípustného využití, nepřípustného využití (včetně stanovení,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ve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kterých plochách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je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vyloučeno umísťování staveb, zařízení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jiných opatření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účely uvedené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 </w:t>
      </w:r>
      <w:r w:rsidR="000A0D91" w:rsidRPr="00C95E5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§18 odst. 5</w:t>
      </w:r>
      <w:r w:rsidR="00326386">
        <w:rPr>
          <w:rFonts w:ascii="Times New Roman" w:eastAsia="Times New Roman" w:hAnsi="Times New Roman" w:cs="Times New Roman"/>
          <w:b/>
          <w:bCs/>
          <w:color w:val="FF0000"/>
          <w:lang w:bidi="ar-SA"/>
        </w:rPr>
        <w:t xml:space="preserve"> </w:t>
      </w:r>
      <w:r w:rsidR="00C95E5C" w:rsidRPr="00C95E5C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§122 odst. 3</w:t>
      </w:r>
      <w:r w:rsidR="00C95E5C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stavebního zákona), popřípadě stanovení podmíněně přípustného využití těchto ploch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podmínek prostorového uspořádání, včetně základních podmínek ochrany krajinného rázu (například výškové regulace zástavby, charakteru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struktury zástavby, stanovení rozmezí výměry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vymezování stavebních pozemků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intenzity jejich využití).</w:t>
      </w:r>
    </w:p>
    <w:p w:rsidR="008F35F3" w:rsidRPr="008F35F3" w:rsidRDefault="008F35F3" w:rsidP="008F35F3">
      <w:pPr>
        <w:tabs>
          <w:tab w:val="left" w:pos="1134"/>
          <w:tab w:val="right" w:pos="9356"/>
        </w:tabs>
        <w:spacing w:before="240" w:after="12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</w:pPr>
      <w:r w:rsidRPr="008F35F3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Obecné podmínky využití ploch s rozdílným způsobem využití</w:t>
      </w:r>
      <w:r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:</w:t>
      </w:r>
    </w:p>
    <w:p w:rsidR="000A0D91" w:rsidRPr="0070467E" w:rsidRDefault="000A0D91" w:rsidP="0070467E">
      <w:pPr>
        <w:pStyle w:val="ZkladntextWT"/>
        <w:rPr>
          <w:i/>
        </w:rPr>
      </w:pPr>
      <w:r w:rsidRPr="0070467E">
        <w:rPr>
          <w:i/>
        </w:rPr>
        <w:t>Na plochách RZV</w:t>
      </w:r>
      <w:r w:rsidR="00FB17DC" w:rsidRPr="0070467E">
        <w:rPr>
          <w:i/>
        </w:rPr>
        <w:t xml:space="preserve"> se </w:t>
      </w:r>
      <w:r w:rsidRPr="0070467E">
        <w:rPr>
          <w:i/>
        </w:rPr>
        <w:t>připouští budování malých vodních ploch</w:t>
      </w:r>
      <w:r w:rsidR="00FB17DC" w:rsidRPr="0070467E">
        <w:rPr>
          <w:i/>
        </w:rPr>
        <w:t xml:space="preserve"> do </w:t>
      </w:r>
      <w:r w:rsidRPr="0070467E">
        <w:rPr>
          <w:i/>
        </w:rPr>
        <w:t>plošné výměry 200 m</w:t>
      </w:r>
      <w:r w:rsidRPr="0070467E">
        <w:rPr>
          <w:i/>
          <w:vertAlign w:val="superscript"/>
        </w:rPr>
        <w:t>2</w:t>
      </w:r>
      <w:r w:rsidR="00FB17DC" w:rsidRPr="0070467E">
        <w:rPr>
          <w:i/>
        </w:rPr>
        <w:t xml:space="preserve"> a </w:t>
      </w:r>
      <w:r w:rsidRPr="0070467E">
        <w:rPr>
          <w:i/>
        </w:rPr>
        <w:t>výše hráze max. 3 m nad terén pod hrází.</w:t>
      </w:r>
    </w:p>
    <w:p w:rsidR="000A0D91" w:rsidRPr="0070467E" w:rsidRDefault="000A0D91" w:rsidP="00B1456F">
      <w:pPr>
        <w:pStyle w:val="ZkladntextWT"/>
        <w:rPr>
          <w:b/>
          <w:i/>
          <w:strike/>
          <w:color w:val="FF0000"/>
        </w:rPr>
      </w:pPr>
      <w:r w:rsidRPr="0070467E">
        <w:rPr>
          <w:b/>
          <w:i/>
          <w:strike/>
          <w:color w:val="FF0000"/>
        </w:rPr>
        <w:t xml:space="preserve">KZ </w:t>
      </w:r>
      <w:r w:rsidRPr="0070467E">
        <w:rPr>
          <w:b/>
          <w:i/>
          <w:strike/>
          <w:color w:val="FF0000"/>
        </w:rPr>
        <w:tab/>
        <w:t>koeficient zeleně = poměr nezastavěné</w:t>
      </w:r>
      <w:r w:rsidR="00FB17DC" w:rsidRPr="0070467E">
        <w:rPr>
          <w:b/>
          <w:i/>
          <w:strike/>
          <w:color w:val="FF0000"/>
        </w:rPr>
        <w:t xml:space="preserve"> a </w:t>
      </w:r>
      <w:r w:rsidRPr="0070467E">
        <w:rPr>
          <w:b/>
          <w:i/>
          <w:strike/>
          <w:color w:val="FF0000"/>
        </w:rPr>
        <w:t>nezpevněné plochy</w:t>
      </w:r>
      <w:r w:rsidR="00FB17DC" w:rsidRPr="0070467E">
        <w:rPr>
          <w:b/>
          <w:i/>
          <w:strike/>
          <w:color w:val="FF0000"/>
        </w:rPr>
        <w:t xml:space="preserve"> k </w:t>
      </w:r>
      <w:r w:rsidRPr="0070467E">
        <w:rPr>
          <w:b/>
          <w:i/>
          <w:strike/>
          <w:color w:val="FF0000"/>
        </w:rPr>
        <w:t xml:space="preserve">ploše </w:t>
      </w:r>
      <w:r w:rsidRPr="00B1456F">
        <w:rPr>
          <w:i/>
        </w:rPr>
        <w:t>pozemku</w:t>
      </w:r>
      <w:r w:rsidRPr="0070467E">
        <w:rPr>
          <w:b/>
          <w:i/>
          <w:strike/>
          <w:color w:val="FF0000"/>
        </w:rPr>
        <w:t>. Dolní index (podsazený údaj) určuje velikost pozemku, ke kterému</w:t>
      </w:r>
      <w:r w:rsidR="00FB17DC" w:rsidRPr="0070467E">
        <w:rPr>
          <w:b/>
          <w:i/>
          <w:strike/>
          <w:color w:val="FF0000"/>
        </w:rPr>
        <w:t xml:space="preserve"> se </w:t>
      </w:r>
      <w:r w:rsidRPr="0070467E">
        <w:rPr>
          <w:b/>
          <w:i/>
          <w:strike/>
          <w:color w:val="FF0000"/>
        </w:rPr>
        <w:t>hodnota vztahuje.</w:t>
      </w:r>
    </w:p>
    <w:p w:rsidR="000A0D91" w:rsidRPr="00B1456F" w:rsidRDefault="000A0D91" w:rsidP="00B1456F">
      <w:pPr>
        <w:pStyle w:val="ZkladntextWT"/>
        <w:rPr>
          <w:b/>
          <w:i/>
          <w:strike/>
          <w:color w:val="FF0000"/>
        </w:rPr>
      </w:pPr>
      <w:r w:rsidRPr="00B1456F">
        <w:rPr>
          <w:b/>
          <w:i/>
          <w:strike/>
          <w:color w:val="FF0000"/>
        </w:rPr>
        <w:t>Obecné podmínky prostorového uspořádání: Nová výstavba</w:t>
      </w:r>
      <w:r w:rsidR="00FB17DC" w:rsidRPr="00B1456F">
        <w:rPr>
          <w:b/>
          <w:i/>
          <w:strike/>
          <w:color w:val="FF0000"/>
        </w:rPr>
        <w:t xml:space="preserve"> v </w:t>
      </w:r>
      <w:r w:rsidRPr="00B1456F">
        <w:rPr>
          <w:b/>
          <w:i/>
          <w:strike/>
          <w:color w:val="FF0000"/>
        </w:rPr>
        <w:t>historickém jádru obce nesmí být</w:t>
      </w:r>
      <w:r w:rsidR="00FB17DC" w:rsidRPr="00B1456F">
        <w:rPr>
          <w:b/>
          <w:i/>
          <w:strike/>
          <w:color w:val="FF0000"/>
        </w:rPr>
        <w:t xml:space="preserve"> v </w:t>
      </w:r>
      <w:r w:rsidRPr="00B1456F">
        <w:rPr>
          <w:b/>
          <w:i/>
          <w:strike/>
          <w:color w:val="FF0000"/>
        </w:rPr>
        <w:t>rozporu</w:t>
      </w:r>
      <w:r w:rsidR="00FB17DC" w:rsidRPr="00B1456F">
        <w:rPr>
          <w:b/>
          <w:i/>
          <w:strike/>
          <w:color w:val="FF0000"/>
        </w:rPr>
        <w:t xml:space="preserve"> s </w:t>
      </w:r>
      <w:r w:rsidRPr="00B1456F">
        <w:rPr>
          <w:b/>
          <w:i/>
          <w:strike/>
          <w:color w:val="FF0000"/>
        </w:rPr>
        <w:t>charakterem okolní venkovské zástavby.</w:t>
      </w:r>
    </w:p>
    <w:p w:rsidR="000A0D91" w:rsidRPr="0070467E" w:rsidRDefault="000A0D91" w:rsidP="00206673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</w:pPr>
      <w:r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>Charakteristické</w:t>
      </w:r>
      <w:r w:rsidR="00FB17DC"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 xml:space="preserve"> pro </w:t>
      </w:r>
      <w:r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>zástavbu</w:t>
      </w:r>
      <w:r w:rsidR="00FB17DC"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 xml:space="preserve"> v </w:t>
      </w:r>
      <w:r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>jádru obce</w:t>
      </w:r>
      <w:r w:rsidR="00FB17DC"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 xml:space="preserve"> je </w:t>
      </w:r>
      <w:r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>výrazně obdélníkový půdorys obytného objektu, jeho jednoduchý tvar, jedno až dvě nadzemní podlaží</w:t>
      </w:r>
      <w:r w:rsidR="00FB17DC"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 xml:space="preserve"> a </w:t>
      </w:r>
      <w:r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>sklon sedlové střechy</w:t>
      </w:r>
      <w:r w:rsidR="00FB17DC"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 xml:space="preserve"> je </w:t>
      </w:r>
      <w:r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>mezi 35-40</w:t>
      </w:r>
      <w:r w:rsidRPr="0070467E">
        <w:rPr>
          <w:rFonts w:ascii="Times New Roman" w:eastAsia="Times New Roman" w:hAnsi="Times New Roman" w:cs="Times New Roman"/>
          <w:b/>
          <w:i/>
          <w:strike/>
          <w:color w:val="FF0000"/>
          <w:vertAlign w:val="superscript"/>
          <w:lang w:bidi="ar-SA"/>
        </w:rPr>
        <w:t>0</w:t>
      </w:r>
      <w:r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>. Okapy vždy přesahují obrys objektu, poměrně malými okny rozčleněné fasády jsou hladké někdy zdobené plochými lizénami</w:t>
      </w:r>
      <w:r w:rsidR="00FB17DC"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 xml:space="preserve"> a </w:t>
      </w:r>
      <w:r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>jednoduchými římsami. Orientace objektů</w:t>
      </w:r>
      <w:r w:rsidR="00FB17DC"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 xml:space="preserve"> k </w:t>
      </w:r>
      <w:r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>veřejnému prostranství</w:t>
      </w:r>
      <w:r w:rsidR="00FB17DC"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 xml:space="preserve"> je </w:t>
      </w:r>
      <w:r w:rsidRPr="0070467E">
        <w:rPr>
          <w:rFonts w:ascii="Times New Roman" w:eastAsia="Times New Roman" w:hAnsi="Times New Roman" w:cs="Times New Roman"/>
          <w:b/>
          <w:i/>
          <w:strike/>
          <w:color w:val="FF0000"/>
          <w:lang w:bidi="ar-SA"/>
        </w:rPr>
        <w:t>zde různá.</w:t>
      </w:r>
    </w:p>
    <w:p w:rsidR="00206673" w:rsidRPr="00B1456F" w:rsidRDefault="000A0D91" w:rsidP="00B1456F">
      <w:pPr>
        <w:pStyle w:val="ZkladntextWT"/>
        <w:rPr>
          <w:i/>
        </w:rPr>
      </w:pPr>
      <w:r w:rsidRPr="00B1456F">
        <w:rPr>
          <w:i/>
        </w:rPr>
        <w:t>Minimální vzdálenost staveb</w:t>
      </w:r>
      <w:r w:rsidR="00FB17DC" w:rsidRPr="00B1456F">
        <w:rPr>
          <w:i/>
        </w:rPr>
        <w:t xml:space="preserve"> pro </w:t>
      </w:r>
      <w:r w:rsidRPr="00B1456F">
        <w:rPr>
          <w:i/>
        </w:rPr>
        <w:t>pobyt osob (RD, školky, školy,..)</w:t>
      </w:r>
      <w:r w:rsidR="00FB17DC" w:rsidRPr="00B1456F">
        <w:rPr>
          <w:i/>
        </w:rPr>
        <w:t xml:space="preserve"> je </w:t>
      </w:r>
      <w:r w:rsidRPr="00B1456F">
        <w:rPr>
          <w:i/>
        </w:rPr>
        <w:t>20 m od okraje lesa.</w:t>
      </w:r>
    </w:p>
    <w:p w:rsidR="0070467E" w:rsidRPr="0070467E" w:rsidRDefault="0070467E" w:rsidP="0070467E">
      <w:pPr>
        <w:widowControl/>
        <w:tabs>
          <w:tab w:val="left" w:pos="851"/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</w:pPr>
    </w:p>
    <w:p w:rsidR="00206673" w:rsidRDefault="00206673">
      <w:pPr>
        <w:rPr>
          <w:rFonts w:ascii="Times New Roman" w:eastAsia="Times New Roman" w:hAnsi="Times New Roman" w:cs="Times New Roman"/>
          <w:i/>
          <w:color w:val="auto"/>
          <w:lang w:bidi="ar-SA"/>
        </w:rPr>
      </w:pPr>
      <w:r>
        <w:rPr>
          <w:rFonts w:ascii="Times New Roman" w:eastAsia="Times New Roman" w:hAnsi="Times New Roman" w:cs="Times New Roman"/>
          <w:i/>
          <w:color w:val="auto"/>
          <w:lang w:bidi="ar-SA"/>
        </w:rPr>
        <w:br w:type="page"/>
      </w:r>
    </w:p>
    <w:p w:rsidR="000A0D91" w:rsidRPr="000A0D91" w:rsidRDefault="000A0D91" w:rsidP="00206673">
      <w:pPr>
        <w:tabs>
          <w:tab w:val="left" w:pos="1134"/>
          <w:tab w:val="right" w:pos="9356"/>
        </w:tabs>
        <w:spacing w:after="240" w:line="252" w:lineRule="auto"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lastRenderedPageBreak/>
        <w:t>Schéma rozsahu jádra obce 1: 5000</w:t>
      </w:r>
    </w:p>
    <w:p w:rsidR="000A0D91" w:rsidRPr="000A0D91" w:rsidRDefault="000A0D91" w:rsidP="000A0D91">
      <w:pPr>
        <w:tabs>
          <w:tab w:val="left" w:pos="1134"/>
          <w:tab w:val="right" w:pos="9356"/>
        </w:tabs>
        <w:spacing w:before="240" w:after="120" w:line="228" w:lineRule="auto"/>
        <w:ind w:left="851" w:hanging="851"/>
        <w:jc w:val="center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noProof/>
          <w:color w:val="auto"/>
          <w:lang w:bidi="ar-SA"/>
        </w:rPr>
        <w:drawing>
          <wp:inline distT="0" distB="0" distL="0" distR="0">
            <wp:extent cx="5905012" cy="8892000"/>
            <wp:effectExtent l="19050" t="0" r="488" b="0"/>
            <wp:docPr id="7" name="Obrázek 3" descr="jádro obce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ádro obce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012" cy="88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D91" w:rsidRPr="00FA6B59" w:rsidRDefault="000A0D91" w:rsidP="00C95E5C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47" w:lineRule="auto"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lastRenderedPageBreak/>
        <w:t>Bydlení venkovské</w:t>
      </w:r>
      <w:r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BV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Rodinné domy</w:t>
      </w:r>
      <w:r w:rsidR="00B1456F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B1456F" w:rsidRPr="00B1456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s charakterem okolní venkovské zástavby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Doplňkové stavby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chov domácího zvířectva, zelinářství, sadařství apod.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osobní potřebu jen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rozsahu, jehož negativní vliv neovlivní využívání okolních pozemků. Zařízení lokálního charakteru veřejné stravování, maloobchod, dětská hřiště, drobnou nerušící výrobu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služby. Technická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 parkovacích stání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osobní automobily určené pouze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 využití, 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="009B243F"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, zařízení, jiná opatření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="009B243F"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činnosti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FB17DC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Nová výstavba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historickém jádru obce vymezeném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grafické části dokumentace nesmí být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rozporu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charakterem okolní venkovské zástavby.</w:t>
      </w:r>
    </w:p>
    <w:p w:rsidR="000A0D91" w:rsidRPr="000A0D91" w:rsidRDefault="00FB17DC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i/>
          <w:color w:val="auto"/>
          <w:lang w:bidi="ar-SA"/>
        </w:rPr>
      </w:pPr>
      <w:r>
        <w:rPr>
          <w:rFonts w:ascii="Times New Roman" w:eastAsia="Times New Roman" w:hAnsi="Times New Roman" w:cs="Times New Roman"/>
          <w:color w:val="auto"/>
          <w:lang w:bidi="ar-SA"/>
        </w:rPr>
        <w:t>U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nové zástavby mimo zastavěné území nesmí být počet nadzemních podlaží vyšší než dvě včetně podkroví. </w:t>
      </w:r>
      <w:r w:rsidR="000A0D91"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KZ = 0,65</w:t>
      </w:r>
      <w:r w:rsidR="000A0D91" w:rsidRPr="000A0D91">
        <w:rPr>
          <w:rFonts w:ascii="Times New Roman" w:eastAsia="Times New Roman" w:hAnsi="Times New Roman" w:cs="Times New Roman"/>
          <w:b/>
          <w:color w:val="auto"/>
          <w:vertAlign w:val="subscript"/>
          <w:lang w:bidi="ar-SA"/>
        </w:rPr>
        <w:t>do 1000m</w:t>
      </w:r>
      <w:r w:rsidR="000A0D91"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/0,70</w:t>
      </w:r>
      <w:r w:rsidR="000A0D91" w:rsidRPr="000A0D91">
        <w:rPr>
          <w:rFonts w:ascii="Times New Roman" w:eastAsia="Times New Roman" w:hAnsi="Times New Roman" w:cs="Times New Roman"/>
          <w:b/>
          <w:color w:val="auto"/>
          <w:vertAlign w:val="subscript"/>
          <w:lang w:bidi="ar-SA"/>
        </w:rPr>
        <w:t>nad 1000m.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Podmínkou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umístění min. dvou míst (garáž nebo stání)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osobní automobil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vlastním pozemku.</w:t>
      </w:r>
    </w:p>
    <w:p w:rsidR="000A0D91" w:rsidRPr="00FA6B59" w:rsidRDefault="000A0D91" w:rsidP="00C95E5C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47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Bydlení hromadné</w:t>
      </w:r>
      <w:r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BH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120" w:after="6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FF0000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Nízkopodlažní bytové domy.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6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Rodinné domy, technická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6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Doplňkové stavby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chov domácího zvířectva, zelinářství, sadařství apod.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osobní potřebu jen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rozsahu, jehož negativní vliv neovlivní využívání okolních pozemků. Plochy parkovacích stání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osobní automobily určené pouze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 využití, 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6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9B243F" w:rsidRPr="000A0D91" w:rsidRDefault="009B243F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, zařízení, jiná opatření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činnosti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FB17DC" w:rsidRDefault="000A0D91" w:rsidP="00C95E5C">
      <w:pPr>
        <w:tabs>
          <w:tab w:val="left" w:pos="1134"/>
          <w:tab w:val="right" w:pos="9356"/>
        </w:tabs>
        <w:spacing w:before="6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FB17DC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color w:val="auto"/>
          <w:lang w:bidi="ar-SA"/>
        </w:rPr>
        <w:t>U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nové zástavby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historickém jádru obce nesmí být počet nadzemních podlaží vyšší než dvě včetně podkroví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nesmí být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rozporu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charakterem okolní venkovské zástavby. Podmínkou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umístění min. dvou míst (garáž nebo stání)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1 RD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či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jednoho místa (garáž nebo stání)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byt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bytovém domě.</w:t>
      </w:r>
    </w:p>
    <w:p w:rsidR="000A0D91" w:rsidRPr="00FA6B59" w:rsidRDefault="000A0D91" w:rsidP="00C95E5C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47" w:lineRule="auto"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Občanské vybavení veřejné</w:t>
      </w:r>
      <w:r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OV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12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Správní úřady, hasičské zbrojnice, zařízení kulturní, vzdělávací, spolková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církevní, zařízení zdravotnictví, zařízení školství, zařízení sociální péče.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Zařízení obchodů, zařízení nevýrobních služeb, zařízení veřejného stravování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dětská hřiště. Technická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Podmínečně 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 parkovacích stání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osobní automobily určené pouze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 využití, 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9B243F" w:rsidRPr="000A0D91" w:rsidRDefault="009B243F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, zařízení, jiná opatření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činnosti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9B243F" w:rsidRPr="009B243F" w:rsidRDefault="000A0D91" w:rsidP="006E48A1">
      <w:pPr>
        <w:tabs>
          <w:tab w:val="left" w:pos="1134"/>
          <w:tab w:val="right" w:pos="9356"/>
        </w:tabs>
        <w:spacing w:before="240" w:line="233" w:lineRule="auto"/>
        <w:jc w:val="both"/>
        <w:rPr>
          <w:rFonts w:ascii="Times New Roman" w:eastAsia="Times New Roman" w:hAnsi="Times New Roman" w:cs="Times New Roman"/>
          <w:b/>
          <w:bCs/>
          <w:color w:val="FF0000"/>
          <w:lang w:bidi="ar-SA"/>
        </w:rPr>
      </w:pPr>
      <w:r w:rsidRPr="009B243F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Vybraná veřejná prostranství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s </w:t>
      </w:r>
      <w:r w:rsidRPr="009B243F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převahou zpevněných ploch</w:t>
      </w:r>
      <w:r w:rsidR="009B243F" w:rsidRPr="009B243F">
        <w:rPr>
          <w:rFonts w:ascii="Times New Roman" w:eastAsia="Times New Roman" w:hAnsi="Times New Roman" w:cs="Times New Roman"/>
          <w:b/>
          <w:bCs/>
          <w:color w:val="FF0000"/>
          <w:lang w:bidi="ar-SA"/>
        </w:rPr>
        <w:t xml:space="preserve"> </w:t>
      </w:r>
      <w:r w:rsidR="009B243F" w:rsidRPr="009B243F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Veřejná prostranství všeobecná</w:t>
      </w:r>
    </w:p>
    <w:p w:rsidR="000A0D91" w:rsidRPr="009B243F" w:rsidRDefault="009B243F" w:rsidP="006E48A1">
      <w:pPr>
        <w:pBdr>
          <w:bottom w:val="single" w:sz="4" w:space="1" w:color="auto"/>
        </w:pBdr>
        <w:tabs>
          <w:tab w:val="left" w:pos="1134"/>
          <w:tab w:val="right" w:pos="9356"/>
        </w:tabs>
        <w:spacing w:after="120" w:line="233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9B243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9B243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9B243F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PP</w:t>
      </w:r>
      <w:r w:rsidRPr="009B243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Pr="00FA6B59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PU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before="120"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 veřejných prostranství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prostorotvornou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komunikační funkcí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převážně zpevněným povrchem. Technická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Doprovodná zeleň, mobiliář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relaxaci, dětská hřiště, plastiky, 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0A0D91" w:rsidRDefault="006E48A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, zařízení, jiná opatření</w:t>
      </w:r>
      <w:r w:rsidR="00FB17DC">
        <w:rPr>
          <w:rFonts w:ascii="Times New Roman" w:eastAsiaTheme="minorHAnsi" w:hAnsi="Times New Roman" w:cs="Times New Roman"/>
          <w:b/>
          <w:color w:val="FF0000"/>
          <w:u w:val="single"/>
        </w:rPr>
        <w:t xml:space="preserve"> a 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činností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přípustném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0A0D91" w:rsidRPr="00FA6B59" w:rsidRDefault="000A0D91" w:rsidP="006E48A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33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FA6B59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Vybraná veřejná prostranství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s </w:t>
      </w:r>
      <w:r w:rsidRPr="00FA6B59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převahou zeleně</w:t>
      </w:r>
      <w:r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FA6B59" w:rsidRPr="00FA6B59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Veřejná prostranství jiná</w:t>
      </w:r>
      <w:r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FA6B59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PZ</w:t>
      </w:r>
      <w:r w:rsid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FA6B59" w:rsidRPr="00FA6B59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PX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before="120"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 veřejných prostranství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převážně nezpevněnými plochami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prostorotvornou funkcí, významné plochy zeleně veřejně přístupné, součástí těchto ploch mohou být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i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drobné vodní plochy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toky.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Mobiliář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relaxaci, dětská hřiště, plastiky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další prvky zahradní architektury včetně vodních prvků, zpevněné plochy, oplocení. Technická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Jednotlivé drobné přízemní stavby (např. altány, pomníky, sochy, které jsou určeny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obslužná zařízení přípustného funkční využití těchto ploch, 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0A0D91" w:rsidRDefault="006E48A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, zařízení, jiná opatření</w:t>
      </w:r>
      <w:r w:rsidR="00FB17DC">
        <w:rPr>
          <w:rFonts w:ascii="Times New Roman" w:eastAsiaTheme="minorHAnsi" w:hAnsi="Times New Roman" w:cs="Times New Roman"/>
          <w:b/>
          <w:color w:val="FF0000"/>
          <w:u w:val="single"/>
        </w:rPr>
        <w:t xml:space="preserve"> a 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činností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0A0D91" w:rsidRPr="00FA6B59" w:rsidRDefault="000A0D91" w:rsidP="006E48A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33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FA6B59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Vybraná veřejná prostranství jiná</w:t>
      </w:r>
      <w:r w:rsidR="00FA6B59"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FA6B59" w:rsidRPr="00FA6B5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Občanské vybavení sport</w:t>
      </w:r>
      <w:r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FA6B59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PX</w:t>
      </w:r>
      <w:r w:rsid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FA6B59" w:rsidRPr="00FA6B5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OS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before="120"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Pozemky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majetku obce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převážně nezpevněnými plochami využívaná jako sportovní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dětská hřiště.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Šatny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klubovny, plochy parkovacích stání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osobní automobily vše určené pouze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 využití, oplocení. Technická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Podmínečně 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FA6B59" w:rsidRPr="000A0D91" w:rsidRDefault="00FA6B59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, zařízení, jiná opatření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činnosti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0A0D91" w:rsidRPr="00FA6B59" w:rsidRDefault="000A0D91" w:rsidP="00C95E5C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33" w:lineRule="auto"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FA6B59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Zeleň - zahrady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a </w:t>
      </w:r>
      <w:r w:rsidRPr="00FA6B59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sady</w:t>
      </w:r>
      <w:r w:rsidR="00FA6B59"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FA6B59" w:rsidRPr="00FA6B5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Zeleň zahradní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="00FA6B59" w:rsidRPr="00FA6B5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sadová</w:t>
      </w:r>
      <w:r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ZZ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 soukromé zeleně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sídlech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i v </w:t>
      </w:r>
      <w:r w:rsidRPr="00FA6B59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nezastavěném území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, zejména zahrady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sady, které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daném případě nemohou být součástí jiných typů ploch.</w:t>
      </w:r>
    </w:p>
    <w:p w:rsidR="00FB17DC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FB17DC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color w:val="auto"/>
          <w:lang w:bidi="ar-SA"/>
        </w:rPr>
        <w:t>V </w:t>
      </w:r>
      <w:r w:rsidR="000A0D91" w:rsidRPr="000E179A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zastavěném území plochy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proofErr w:type="spellStart"/>
      <w:r w:rsidR="000E179A"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Plochy</w:t>
      </w:r>
      <w:proofErr w:type="spellEnd"/>
      <w:r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drobné objekty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chovatelství, zelinářství, sadařství apod. pouze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osobní potřebu, okrasnou, užitkovou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přírodní zeleň, bazény, terasy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zpevněné plochy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rekreační využití, dětské herní prvky. Technická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Podmíněně 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FA6B59" w:rsidRPr="000A0D91" w:rsidRDefault="00FA6B59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, zařízení, jiná opatření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Pr="009B243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činnosti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FA6B59" w:rsidRPr="00FA6B59" w:rsidRDefault="00FA6B59" w:rsidP="00C95E5C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33" w:lineRule="auto"/>
        <w:ind w:left="851" w:hanging="851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FA6B5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Zeleň </w:t>
      </w:r>
      <w:r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krajinná</w:t>
      </w:r>
      <w:r w:rsidRPr="00FA6B59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FA6B5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ZK</w:t>
      </w:r>
    </w:p>
    <w:p w:rsidR="00FA6B59" w:rsidRPr="00FA6B59" w:rsidRDefault="00FA6B59" w:rsidP="00C95E5C">
      <w:pPr>
        <w:tabs>
          <w:tab w:val="left" w:pos="1134"/>
          <w:tab w:val="right" w:pos="9356"/>
        </w:tabs>
        <w:spacing w:before="60" w:after="60" w:line="233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FA6B5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Hlavní využití:</w:t>
      </w:r>
    </w:p>
    <w:p w:rsidR="00FA6B59" w:rsidRPr="000A0D91" w:rsidRDefault="00FA6B59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FA6B5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Plochy soukromé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v </w:t>
      </w:r>
      <w:r w:rsidRPr="00FA6B5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nezastavěném území, zejména zahrady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Pr="00FA6B5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sady, které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v </w:t>
      </w:r>
      <w:r w:rsidRPr="00FA6B5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daném případě nemohou být součástí jiných typů ploch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FA6B59" w:rsidRPr="000E179A" w:rsidRDefault="00FA6B59" w:rsidP="00C95E5C">
      <w:pPr>
        <w:tabs>
          <w:tab w:val="left" w:pos="1134"/>
          <w:tab w:val="right" w:pos="9356"/>
        </w:tabs>
        <w:spacing w:before="60" w:after="60" w:line="233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Přípustné využití:</w:t>
      </w:r>
    </w:p>
    <w:p w:rsidR="00FA6B59" w:rsidRPr="000E179A" w:rsidRDefault="000E179A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Plochy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pro </w:t>
      </w:r>
      <w:r w:rsidR="00FA6B59"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chovatelství, zelinářství, sadařství apod. pouze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pro </w:t>
      </w:r>
      <w:r w:rsidR="00FA6B59"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osobní potřebu, okrasnou, užitkovou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="00FA6B59"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přírodní zeleň</w:t>
      </w: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FA6B59"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Technická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="00FA6B59"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s </w:t>
      </w:r>
      <w:r w:rsidR="00FA6B59"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="00FA6B59"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přípustným využitím.</w:t>
      </w:r>
    </w:p>
    <w:p w:rsidR="00FA6B59" w:rsidRPr="000E179A" w:rsidRDefault="00FA6B59" w:rsidP="00C95E5C">
      <w:pPr>
        <w:tabs>
          <w:tab w:val="left" w:pos="1134"/>
          <w:tab w:val="right" w:pos="9356"/>
        </w:tabs>
        <w:spacing w:before="60" w:after="60" w:line="233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Podmíněně přípustné využití:</w:t>
      </w:r>
    </w:p>
    <w:p w:rsidR="00FA6B59" w:rsidRPr="000E179A" w:rsidRDefault="00FA6B59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Plošné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dopravní infrastruktury, přímo nesouvisející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s </w:t>
      </w: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za </w:t>
      </w: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přípustného využití.</w:t>
      </w:r>
    </w:p>
    <w:p w:rsidR="00FA6B59" w:rsidRPr="000E179A" w:rsidRDefault="00FA6B59" w:rsidP="00C95E5C">
      <w:pPr>
        <w:tabs>
          <w:tab w:val="left" w:pos="1134"/>
          <w:tab w:val="right" w:pos="9356"/>
        </w:tabs>
        <w:spacing w:before="60" w:after="60" w:line="233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Nepřípustné využití:</w:t>
      </w:r>
    </w:p>
    <w:p w:rsidR="00FA6B59" w:rsidRPr="000E179A" w:rsidRDefault="00FA6B59" w:rsidP="00C95E5C">
      <w:pPr>
        <w:tabs>
          <w:tab w:val="left" w:pos="1134"/>
          <w:tab w:val="right" w:pos="9356"/>
        </w:tabs>
        <w:spacing w:before="60" w:after="60" w:line="233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Všechny druhy staveb, zařízení, jiná opatření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činnosti neuvedené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v </w:t>
      </w: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 </w:t>
      </w: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podmínečně přípustném využití.</w:t>
      </w:r>
    </w:p>
    <w:p w:rsidR="00FA6B59" w:rsidRPr="000E179A" w:rsidRDefault="00FA6B59" w:rsidP="00C95E5C">
      <w:pPr>
        <w:tabs>
          <w:tab w:val="left" w:pos="1134"/>
          <w:tab w:val="right" w:pos="9356"/>
        </w:tabs>
        <w:spacing w:before="60" w:after="60" w:line="233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Podmínky prostorového uspořádání:</w:t>
      </w:r>
    </w:p>
    <w:p w:rsidR="00FA6B59" w:rsidRPr="000E179A" w:rsidRDefault="000E179A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0E179A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Nestanovuje se</w:t>
      </w:r>
    </w:p>
    <w:p w:rsidR="000A0D91" w:rsidRPr="007961C8" w:rsidRDefault="000A0D91" w:rsidP="00C95E5C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180" w:after="120" w:line="233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7961C8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Smíšené obytné venkovské</w:t>
      </w:r>
      <w:r w:rsidRPr="007961C8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SV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Nestanovuje se.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3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Rodinné domy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zahradami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drobnými zařízeními vedlejší zemědělské výroby, objekty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bydlení, doplňkové stavby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chov domácího zvířectva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vlastní potřebu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u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obytných domů, zařízení maloobchodu, veřejného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stravování, zařízení drobné zemědělské, lesnické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rybářské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lastRenderedPageBreak/>
        <w:t>výroby. Objekty sloužící rodinné rekreaci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nejsou součástí zahrádkové osady, doprovodná zařízení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rekreaci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relaxaci, dětská hřiště. Technická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 parkovacích stání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osobní automobily určené pouze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 využití, 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přípustného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A55765" w:rsidRPr="000A0D91" w:rsidRDefault="00A55765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, zařízení, jiná opatření</w:t>
      </w:r>
      <w:r w:rsidR="00FB17DC">
        <w:rPr>
          <w:rFonts w:ascii="Times New Roman" w:eastAsiaTheme="minorHAnsi" w:hAnsi="Times New Roman" w:cs="Times New Roman"/>
          <w:b/>
          <w:color w:val="FF0000"/>
          <w:u w:val="single"/>
        </w:rPr>
        <w:t xml:space="preserve"> a 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činností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FB17DC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Nová výstavba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historickém jádru obce nesmí být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rozporu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charakterem okolní venkovské zástavby.</w:t>
      </w:r>
    </w:p>
    <w:p w:rsidR="000A0D91" w:rsidRPr="000A0D91" w:rsidRDefault="00FB17DC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color w:val="auto"/>
          <w:lang w:bidi="ar-SA"/>
        </w:rPr>
        <w:t>U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nové zástavby území nesmí být počet nadzemních podlaží vyšší než dvě včetně podkroví. Podmínkou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umístění min. dvou míst (garáž nebo stání)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osobní automobil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vlastním pozemku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na 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1 RD.</w:t>
      </w:r>
    </w:p>
    <w:p w:rsidR="000A0D91" w:rsidRPr="007961C8" w:rsidRDefault="000A0D91" w:rsidP="00C95E5C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47" w:lineRule="auto"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7961C8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Doprava silniční</w:t>
      </w:r>
      <w:r w:rsidRPr="007961C8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DS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12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 silniční komunikace, to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je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silnice II., III. třídy </w:t>
      </w:r>
      <w:r w:rsidR="00A55765">
        <w:rPr>
          <w:rFonts w:ascii="Times New Roman" w:eastAsia="Times New Roman" w:hAnsi="Times New Roman" w:cs="Times New Roman"/>
          <w:color w:val="auto"/>
          <w:lang w:bidi="ar-SA"/>
        </w:rPr>
        <w:t>včetně příslušenství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místní komunikace, doplňková dopravní zařízen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 doprovodné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ochranné zeleně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těmto komunikacím.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6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Místní komunikace zklidněné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nemotoristické. Zastávky hromadné dopravy, Plochy ostatních místních komunikací, které nejsou zahrnuty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do </w:t>
      </w: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jiných ploch, včetně pozemků,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na </w:t>
      </w: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kterých jsou umístěny součásti komunikace, například náspy, zářezy, odvodňovací příkopy, opěrné zdi, mosty, protihlukové stěny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plochy doprovodné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izolační zeleně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A55765" w:rsidRPr="00A55765" w:rsidRDefault="00A55765" w:rsidP="00C95E5C">
      <w:pPr>
        <w:pStyle w:val="ZkladntextWT"/>
        <w:spacing w:line="247" w:lineRule="auto"/>
        <w:rPr>
          <w:rFonts w:eastAsiaTheme="minorHAnsi"/>
          <w:b/>
          <w:bCs/>
          <w:color w:val="FF0000"/>
          <w:u w:val="single"/>
        </w:rPr>
      </w:pPr>
      <w:r w:rsidRPr="00A55765">
        <w:rPr>
          <w:rFonts w:eastAsiaTheme="minorHAnsi"/>
          <w:b/>
          <w:bCs/>
          <w:color w:val="FF0000"/>
          <w:u w:val="single"/>
        </w:rPr>
        <w:t>Technická infrastruktura, prvky ÚSES.</w:t>
      </w:r>
    </w:p>
    <w:p w:rsidR="000A0D91" w:rsidRPr="00A55765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Podmínečně přípustné využití:</w:t>
      </w:r>
    </w:p>
    <w:p w:rsidR="000A0D91" w:rsidRPr="00A55765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Plošné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l</w:t>
      </w: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iniové stavby veřejné technické infrastruktury, přímo nesouvisející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s </w:t>
      </w: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za </w:t>
      </w: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a </w:t>
      </w:r>
      <w:r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přípustného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6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="00A55765"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, zařízení, jiná opatření</w:t>
      </w:r>
      <w:r w:rsidR="00FB17DC">
        <w:rPr>
          <w:rFonts w:ascii="Times New Roman" w:eastAsiaTheme="minorHAnsi" w:hAnsi="Times New Roman" w:cs="Times New Roman"/>
          <w:b/>
          <w:color w:val="FF0000"/>
          <w:u w:val="single"/>
        </w:rPr>
        <w:t xml:space="preserve"> a </w:t>
      </w:r>
      <w:r w:rsidR="00A55765"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činností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přípustném využití.</w:t>
      </w:r>
    </w:p>
    <w:p w:rsidR="00FB17DC" w:rsidRDefault="000A0D91" w:rsidP="00C95E5C">
      <w:pPr>
        <w:tabs>
          <w:tab w:val="left" w:pos="1134"/>
          <w:tab w:val="right" w:pos="9356"/>
        </w:tabs>
        <w:spacing w:before="60" w:line="247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A55765" w:rsidRDefault="00FB17DC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>
        <w:rPr>
          <w:rFonts w:ascii="Times New Roman" w:eastAsia="Times New Roman" w:hAnsi="Times New Roman" w:cs="Times New Roman"/>
          <w:b/>
          <w:color w:val="auto"/>
          <w:lang w:bidi="ar-SA"/>
        </w:rPr>
        <w:t>V </w:t>
      </w:r>
      <w:r w:rsidR="000A0D91"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nezastavěném území budou liniové stavby technické infrastruktury vedeny mimo těleso silnice,</w:t>
      </w:r>
      <w:r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s </w:t>
      </w:r>
      <w:r w:rsidR="000A0D91" w:rsidRPr="00A5576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výjimkou nezbytných křížení. Výšková hladina nové zástavby nesmí překročit jedno nadzemní podlaží.</w:t>
      </w:r>
    </w:p>
    <w:p w:rsidR="00A55765" w:rsidRDefault="00A55765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A5576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Nestanovují se</w:t>
      </w:r>
      <w:r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</w:p>
    <w:p w:rsidR="007961C8" w:rsidRPr="00A55765" w:rsidRDefault="007961C8" w:rsidP="00C95E5C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47" w:lineRule="auto"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FF0000"/>
          <w:lang w:bidi="ar-SA"/>
        </w:rPr>
      </w:pPr>
      <w:r w:rsidRPr="00A55765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Doprava všeobecná</w:t>
      </w:r>
      <w:r w:rsidRPr="00A55765">
        <w:rPr>
          <w:rFonts w:ascii="Times New Roman" w:eastAsia="Times New Roman" w:hAnsi="Times New Roman" w:cs="Times New Roman"/>
          <w:b/>
          <w:bCs/>
          <w:color w:val="FF0000"/>
          <w:lang w:bidi="ar-SA"/>
        </w:rPr>
        <w:tab/>
      </w:r>
      <w:r w:rsidRPr="00A55765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DU</w:t>
      </w:r>
    </w:p>
    <w:p w:rsidR="007961C8" w:rsidRPr="00A55765" w:rsidRDefault="007961C8" w:rsidP="00C95E5C">
      <w:pPr>
        <w:tabs>
          <w:tab w:val="left" w:pos="1134"/>
          <w:tab w:val="right" w:pos="9356"/>
        </w:tabs>
        <w:spacing w:before="60" w:after="60" w:line="247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A5576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Hlavní využití:</w:t>
      </w:r>
    </w:p>
    <w:p w:rsidR="007961C8" w:rsidRPr="00A55765" w:rsidRDefault="007961C8" w:rsidP="00C95E5C">
      <w:pPr>
        <w:pStyle w:val="ZkladntextWT"/>
        <w:spacing w:line="247" w:lineRule="auto"/>
        <w:rPr>
          <w:rFonts w:eastAsiaTheme="minorHAnsi"/>
          <w:b/>
          <w:color w:val="FF0000"/>
          <w:u w:val="single"/>
        </w:rPr>
      </w:pPr>
      <w:r w:rsidRPr="00A55765">
        <w:rPr>
          <w:rFonts w:eastAsiaTheme="minorHAnsi"/>
          <w:b/>
          <w:color w:val="FF0000"/>
          <w:u w:val="single"/>
        </w:rPr>
        <w:t>Komunikace účelové včetně příslušenství</w:t>
      </w:r>
    </w:p>
    <w:p w:rsidR="007961C8" w:rsidRPr="00A55765" w:rsidRDefault="007961C8" w:rsidP="00C95E5C">
      <w:pPr>
        <w:tabs>
          <w:tab w:val="left" w:pos="1134"/>
          <w:tab w:val="right" w:pos="9356"/>
        </w:tabs>
        <w:spacing w:before="60" w:after="60" w:line="247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A5576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Přípustné využití:</w:t>
      </w:r>
    </w:p>
    <w:p w:rsidR="007961C8" w:rsidRPr="00A55765" w:rsidRDefault="007961C8" w:rsidP="00C95E5C">
      <w:pPr>
        <w:pStyle w:val="ZkladntextWT"/>
        <w:spacing w:line="247" w:lineRule="auto"/>
        <w:rPr>
          <w:rFonts w:eastAsiaTheme="minorHAnsi"/>
          <w:b/>
          <w:bCs/>
          <w:color w:val="FF0000"/>
          <w:u w:val="single"/>
        </w:rPr>
      </w:pPr>
      <w:r w:rsidRPr="00A55765">
        <w:rPr>
          <w:rFonts w:eastAsiaTheme="minorHAnsi"/>
          <w:b/>
          <w:bCs/>
          <w:color w:val="FF0000"/>
          <w:u w:val="single"/>
        </w:rPr>
        <w:t>Technická infrastruktura, prvky ÚSES.</w:t>
      </w:r>
    </w:p>
    <w:p w:rsidR="007961C8" w:rsidRPr="00A55765" w:rsidRDefault="007961C8" w:rsidP="00C95E5C">
      <w:pPr>
        <w:tabs>
          <w:tab w:val="left" w:pos="1134"/>
          <w:tab w:val="right" w:pos="9356"/>
        </w:tabs>
        <w:spacing w:before="60" w:after="60" w:line="247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A5576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Nepřípustné využití:</w:t>
      </w:r>
    </w:p>
    <w:p w:rsidR="007961C8" w:rsidRPr="00A55765" w:rsidRDefault="007961C8" w:rsidP="00C95E5C">
      <w:pPr>
        <w:pStyle w:val="ZkladntextWT"/>
        <w:spacing w:line="247" w:lineRule="auto"/>
        <w:rPr>
          <w:rFonts w:eastAsiaTheme="minorHAnsi"/>
          <w:b/>
          <w:color w:val="FF0000"/>
          <w:u w:val="single"/>
        </w:rPr>
      </w:pPr>
      <w:r w:rsidRPr="00A55765">
        <w:rPr>
          <w:rFonts w:eastAsiaTheme="minorHAnsi"/>
          <w:b/>
          <w:color w:val="FF0000"/>
          <w:u w:val="single"/>
        </w:rPr>
        <w:t>Všechny druhy staveb, zařízení, jiná opatření</w:t>
      </w:r>
      <w:r w:rsidR="00FB17DC">
        <w:rPr>
          <w:rFonts w:eastAsiaTheme="minorHAnsi"/>
          <w:b/>
          <w:color w:val="FF0000"/>
          <w:u w:val="single"/>
        </w:rPr>
        <w:t xml:space="preserve"> a </w:t>
      </w:r>
      <w:r w:rsidRPr="00A55765">
        <w:rPr>
          <w:rFonts w:eastAsiaTheme="minorHAnsi"/>
          <w:b/>
          <w:color w:val="FF0000"/>
          <w:u w:val="single"/>
        </w:rPr>
        <w:t>činností neuvedené</w:t>
      </w:r>
      <w:r w:rsidR="00FB17DC">
        <w:rPr>
          <w:rFonts w:eastAsiaTheme="minorHAnsi"/>
          <w:b/>
          <w:color w:val="FF0000"/>
          <w:u w:val="single"/>
        </w:rPr>
        <w:t xml:space="preserve"> v </w:t>
      </w:r>
      <w:r w:rsidRPr="00A55765">
        <w:rPr>
          <w:rFonts w:eastAsiaTheme="minorHAnsi"/>
          <w:b/>
          <w:color w:val="FF0000"/>
          <w:u w:val="single"/>
        </w:rPr>
        <w:t>hlavním</w:t>
      </w:r>
      <w:r w:rsidR="00FB17DC">
        <w:rPr>
          <w:rFonts w:eastAsiaTheme="minorHAnsi"/>
          <w:b/>
          <w:color w:val="FF0000"/>
          <w:u w:val="single"/>
        </w:rPr>
        <w:t xml:space="preserve"> a </w:t>
      </w:r>
      <w:r w:rsidRPr="00A55765">
        <w:rPr>
          <w:rFonts w:eastAsiaTheme="minorHAnsi"/>
          <w:b/>
          <w:color w:val="FF0000"/>
          <w:u w:val="single"/>
        </w:rPr>
        <w:t>přípustném.</w:t>
      </w:r>
    </w:p>
    <w:p w:rsidR="007961C8" w:rsidRPr="00A55765" w:rsidRDefault="007961C8" w:rsidP="00C95E5C">
      <w:pPr>
        <w:tabs>
          <w:tab w:val="left" w:pos="1134"/>
          <w:tab w:val="right" w:pos="9356"/>
        </w:tabs>
        <w:spacing w:before="60" w:after="60" w:line="247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A5576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Podmínky prostorového uspořádání:</w:t>
      </w:r>
    </w:p>
    <w:p w:rsidR="007961C8" w:rsidRPr="00A55765" w:rsidRDefault="00A55765" w:rsidP="00C95E5C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A5576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Nestanovují se.</w:t>
      </w:r>
    </w:p>
    <w:p w:rsidR="000A0D91" w:rsidRPr="00A55765" w:rsidRDefault="000A0D91" w:rsidP="00C95E5C">
      <w:pPr>
        <w:tabs>
          <w:tab w:val="left" w:pos="1134"/>
          <w:tab w:val="right" w:pos="9356"/>
        </w:tabs>
        <w:spacing w:before="240" w:after="120" w:line="230" w:lineRule="auto"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u w:val="single"/>
          <w:lang w:bidi="ar-SA"/>
        </w:rPr>
      </w:pPr>
      <w:r w:rsidRPr="00A55765">
        <w:rPr>
          <w:rFonts w:ascii="Times New Roman" w:eastAsia="Times New Roman" w:hAnsi="Times New Roman" w:cs="Times New Roman"/>
          <w:b/>
          <w:bCs/>
          <w:color w:val="auto"/>
          <w:u w:val="single"/>
          <w:lang w:bidi="ar-SA"/>
        </w:rPr>
        <w:lastRenderedPageBreak/>
        <w:t>Výroba zemědělská</w:t>
      </w:r>
      <w:r w:rsidR="00FB17DC">
        <w:rPr>
          <w:rFonts w:ascii="Times New Roman" w:eastAsia="Times New Roman" w:hAnsi="Times New Roman" w:cs="Times New Roman"/>
          <w:b/>
          <w:bCs/>
          <w:color w:val="auto"/>
          <w:u w:val="single"/>
          <w:lang w:bidi="ar-SA"/>
        </w:rPr>
        <w:t xml:space="preserve"> a </w:t>
      </w:r>
      <w:r w:rsidRPr="00A55765">
        <w:rPr>
          <w:rFonts w:ascii="Times New Roman" w:eastAsia="Times New Roman" w:hAnsi="Times New Roman" w:cs="Times New Roman"/>
          <w:b/>
          <w:bCs/>
          <w:color w:val="auto"/>
          <w:u w:val="single"/>
          <w:lang w:bidi="ar-SA"/>
        </w:rPr>
        <w:t xml:space="preserve">lesnická </w:t>
      </w:r>
      <w:r w:rsidRPr="00A55765">
        <w:rPr>
          <w:rFonts w:ascii="Times New Roman" w:eastAsia="Times New Roman" w:hAnsi="Times New Roman" w:cs="Times New Roman"/>
          <w:b/>
          <w:bCs/>
          <w:color w:val="auto"/>
          <w:u w:val="single"/>
          <w:lang w:bidi="ar-SA"/>
        </w:rPr>
        <w:tab/>
        <w:t>VZ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120"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stavby zemědělské, lesnické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rybářské výroby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přidružené drobné výroby.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Vestavěné služební byty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byty majitelů zařízení, technická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 parkovacích stání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osobní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nákladní automobily určené pouze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 využití, čerpací stanice PHM, administrativní, stravovací, ubytovací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komerční zařízení,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souvisí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 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0A0D91" w:rsidRDefault="006E48A1" w:rsidP="006E48A1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, zařízení, jiná opatření</w:t>
      </w:r>
      <w:r w:rsidR="00FB17DC">
        <w:rPr>
          <w:rFonts w:ascii="Times New Roman" w:eastAsiaTheme="minorHAnsi" w:hAnsi="Times New Roman" w:cs="Times New Roman"/>
          <w:b/>
          <w:color w:val="FF0000"/>
          <w:u w:val="single"/>
        </w:rPr>
        <w:t xml:space="preserve"> a 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činností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0A0D91" w:rsidRPr="00A55765" w:rsidRDefault="000A0D91" w:rsidP="00C95E5C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30" w:lineRule="auto"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A5576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Vodní plochy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a </w:t>
      </w:r>
      <w:r w:rsidRPr="00A5576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toky</w:t>
      </w:r>
      <w:r w:rsidR="00A55765" w:rsidRPr="00A55765">
        <w:rPr>
          <w:rFonts w:ascii="Times New Roman" w:eastAsia="Times New Roman" w:hAnsi="Times New Roman" w:cs="Times New Roman"/>
          <w:b/>
          <w:bCs/>
          <w:color w:val="FF0000"/>
          <w:lang w:bidi="ar-SA"/>
        </w:rPr>
        <w:t xml:space="preserve"> </w:t>
      </w:r>
      <w:r w:rsidR="00A55765" w:rsidRPr="00A55765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Vodní</w:t>
      </w:r>
      <w:r w:rsidR="00FB17DC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 xml:space="preserve"> a </w:t>
      </w:r>
      <w:r w:rsidR="00A55765" w:rsidRPr="00A55765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vodních toků</w:t>
      </w:r>
      <w:r w:rsidRPr="00A55765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WT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120"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Pozemky vodních ploch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koryta vodních toků.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jiná opatření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vodní hospodářství,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ochranu přírody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krajiny,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snižování nebezpečí ekologických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přírodních katastrof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odstraňování jejich důsledků včetně nezbytné dopravní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technické infrastruktury.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0A0D91" w:rsidRPr="000A0D91" w:rsidRDefault="006E48A1" w:rsidP="006E48A1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, zařízení, jiná opatření</w:t>
      </w:r>
      <w:r w:rsidR="00FB17DC">
        <w:rPr>
          <w:rFonts w:ascii="Times New Roman" w:eastAsiaTheme="minorHAnsi" w:hAnsi="Times New Roman" w:cs="Times New Roman"/>
          <w:b/>
          <w:color w:val="FF0000"/>
          <w:u w:val="single"/>
        </w:rPr>
        <w:t xml:space="preserve"> a 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činností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přípustném využití.</w:t>
      </w:r>
      <w:r w:rsidR="000A0D91"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0A0D91" w:rsidRPr="00A55765" w:rsidRDefault="000A0D91" w:rsidP="00C95E5C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30" w:lineRule="auto"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A55765">
        <w:rPr>
          <w:rFonts w:ascii="Times New Roman" w:eastAsia="Times New Roman" w:hAnsi="Times New Roman" w:cs="Times New Roman"/>
          <w:b/>
          <w:color w:val="auto"/>
          <w:lang w:bidi="ar-SA"/>
        </w:rPr>
        <w:t>Zemědělské</w:t>
      </w:r>
      <w:r w:rsidR="00A55765" w:rsidRPr="00A55765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A55765" w:rsidRPr="00A55765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všeobecné</w:t>
      </w:r>
      <w:r w:rsidRPr="00A55765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A5576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AZ</w:t>
      </w:r>
      <w:r w:rsidR="00A55765" w:rsidRPr="00A55765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A55765" w:rsidRPr="00A55765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AU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120"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 zemědělského půdního fondu zemědělsky využívané.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jiná opatření sloužící pouze zemědělství, ochranu přírody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krajiny, účelové komunikace, izolační doprovodná zeleň, drobné vodní plochy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toky, opatření snižující erozní ohrožení, nebezpečí ekologických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přírodních katastrof, technická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soukromé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0A0D91" w:rsidRDefault="006E48A1" w:rsidP="006E48A1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, zařízení, jiná opatření</w:t>
      </w:r>
      <w:r w:rsidR="00FB17DC">
        <w:rPr>
          <w:rFonts w:ascii="Times New Roman" w:eastAsiaTheme="minorHAnsi" w:hAnsi="Times New Roman" w:cs="Times New Roman"/>
          <w:b/>
          <w:color w:val="FF0000"/>
          <w:u w:val="single"/>
        </w:rPr>
        <w:t xml:space="preserve"> a 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činností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="00B5233D" w:rsidRPr="00B5233D">
        <w:rPr>
          <w:rFonts w:ascii="Times New Roman" w:eastAsiaTheme="minorHAnsi" w:hAnsi="Times New Roman" w:cs="Times New Roman"/>
          <w:b/>
          <w:color w:val="FF0000"/>
          <w:u w:val="single"/>
        </w:rPr>
        <w:t>výjimkou OZE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0A0D91" w:rsidRPr="009C73FF" w:rsidRDefault="000A0D91" w:rsidP="00C95E5C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30" w:lineRule="auto"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9C73FF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Louky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a </w:t>
      </w:r>
      <w:r w:rsidRPr="009C73FF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pastviny</w:t>
      </w:r>
      <w:r w:rsid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9C73FF" w:rsidRPr="009C73FF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Trvalé trávní porosty</w:t>
      </w:r>
      <w:r w:rsidRP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  <w:t>AL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before="120"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C95E5C">
      <w:pPr>
        <w:tabs>
          <w:tab w:val="left" w:pos="1134"/>
          <w:tab w:val="right" w:pos="9356"/>
        </w:tabs>
        <w:spacing w:line="230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 produkčního zemědělského fondu užívané převážně jako louky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pastviny.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jiná opatření sloužící pouze zemědělství, ochranu přírody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krajiny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snižování nebezpečí ekologických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přírodních katastrof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odstraňování jejich důsledků. Technická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soukromé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0A0D91" w:rsidRDefault="006E48A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, zařízení, jiná opatření</w:t>
      </w:r>
      <w:r w:rsidR="00FB17DC">
        <w:rPr>
          <w:rFonts w:ascii="Times New Roman" w:eastAsiaTheme="minorHAnsi" w:hAnsi="Times New Roman" w:cs="Times New Roman"/>
          <w:b/>
          <w:color w:val="FF0000"/>
          <w:u w:val="single"/>
        </w:rPr>
        <w:t xml:space="preserve"> a 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činností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="00B5233D" w:rsidRPr="00B5233D">
        <w:rPr>
          <w:rFonts w:ascii="Times New Roman" w:eastAsiaTheme="minorHAnsi" w:hAnsi="Times New Roman" w:cs="Times New Roman"/>
          <w:b/>
          <w:color w:val="FF0000"/>
          <w:u w:val="single"/>
        </w:rPr>
        <w:t>výjimkou OZE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0A0D91" w:rsidRPr="009C73FF" w:rsidRDefault="000A0D91" w:rsidP="006E48A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Lesní</w:t>
      </w:r>
      <w:r w:rsid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9C73FF" w:rsidRPr="00A55765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všeobecné</w:t>
      </w:r>
      <w:r w:rsidRP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9C73FF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LE</w:t>
      </w:r>
      <w:r w:rsidR="009C73FF" w:rsidRPr="009C73FF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</w:t>
      </w:r>
      <w:r w:rsidR="009C73FF" w:rsidRPr="009C73FF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LU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before="12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Pozemky určené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k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plnění produkčních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mimoprodukčních funkcí lesa, drobné vodní plochy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toky.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jiná opatření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lesnictví, ochranu přírody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krajiny, snižování nebezpečí ekologických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přírodních katastrof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odstraňování jejich důsledků. Technická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infrastruktura 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přípustným využitím.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infrastruktury,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0A0D91" w:rsidRDefault="006E48A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, zařízení, jiná opatření</w:t>
      </w:r>
      <w:r w:rsidR="00FB17DC">
        <w:rPr>
          <w:rFonts w:ascii="Times New Roman" w:eastAsiaTheme="minorHAnsi" w:hAnsi="Times New Roman" w:cs="Times New Roman"/>
          <w:b/>
          <w:color w:val="FF0000"/>
          <w:u w:val="single"/>
        </w:rPr>
        <w:t xml:space="preserve"> a 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činností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0A0D91" w:rsidRPr="009C73FF" w:rsidRDefault="000A0D91" w:rsidP="006E48A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28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Přírodní</w:t>
      </w:r>
      <w:r w:rsid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9C73FF" w:rsidRPr="00A55765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všeobecné</w:t>
      </w:r>
      <w:r w:rsidRP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9C73FF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NP</w:t>
      </w:r>
      <w:r w:rsid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9C73FF" w:rsidRPr="009C73FF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NU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before="120"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Pozemky biocenter.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jiná opatření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ochranu přírody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krajiny, snižování nebezpečí ekologických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přírodních katastrof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odstraňování jejich důsledků,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dále taková technická opatření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stavby, které zlepší podmínky jeho využití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účely rekreace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cestovního ruchu, například cyklistické stezky, ekologická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informační centra.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0A0D91" w:rsidRDefault="006E48A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, zařízení, jiná opatření</w:t>
      </w:r>
      <w:r w:rsidR="00FB17DC">
        <w:rPr>
          <w:rFonts w:ascii="Times New Roman" w:eastAsiaTheme="minorHAnsi" w:hAnsi="Times New Roman" w:cs="Times New Roman"/>
          <w:b/>
          <w:color w:val="FF0000"/>
          <w:u w:val="single"/>
        </w:rPr>
        <w:t xml:space="preserve"> a 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činností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 včetně podkroví.</w:t>
      </w:r>
    </w:p>
    <w:p w:rsidR="000A0D91" w:rsidRPr="009C73FF" w:rsidRDefault="000A0D91" w:rsidP="006E48A1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 w:line="228" w:lineRule="auto"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9C73FF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Smíšené nezastavěného území</w:t>
      </w:r>
      <w:r w:rsidRP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9C73FF" w:rsidRPr="009C73FF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Smíšené krajinné všeobecné</w:t>
      </w:r>
      <w:r w:rsidRP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Pr="009C73FF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MN</w:t>
      </w:r>
      <w:r w:rsidR="009C73FF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="009C73FF" w:rsidRPr="009C73FF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MU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before="120"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Hlavní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Plochy nezastavěného území, kde není možné stanovit jednoznačný způsob využití.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Přípustné využití:</w:t>
      </w:r>
    </w:p>
    <w:p w:rsidR="000A0D91" w:rsidRPr="000A0D91" w:rsidRDefault="000A0D91" w:rsidP="006E48A1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Stavby, zařízení,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jiná opatření pouze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zemědělství, lesnictví, vodní hospodářství,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ochranu přírody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krajiny,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veřejnou dopravní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technickou infrastrukturu,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snižování nebezpečí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lastRenderedPageBreak/>
        <w:t>ekologických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přírodních katastrof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odstraňování jejich důsledků,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dále taková technická opatření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stavby, které zlepší podmínky jeho využití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účely rekreace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cestovního ruchu, například cyklistické stezky, hygienická zařízení, ekologická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informační centra.</w:t>
      </w:r>
    </w:p>
    <w:p w:rsidR="000A0D91" w:rsidRPr="000A0D91" w:rsidRDefault="000A0D91" w:rsidP="006B7B16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Podmínečně přípustné využití:</w:t>
      </w:r>
    </w:p>
    <w:p w:rsidR="000A0D91" w:rsidRPr="000A0D91" w:rsidRDefault="000A0D91" w:rsidP="006B7B16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Plošné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dopravní infrastruktury přímo nesouvisející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s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 využitím,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za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podmínky, že bude zachována funkce hlavního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přípustného využití.</w:t>
      </w:r>
    </w:p>
    <w:p w:rsidR="000A0D91" w:rsidRPr="000A0D91" w:rsidRDefault="000A0D91" w:rsidP="006B7B16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Nepřípustné využití:</w:t>
      </w:r>
    </w:p>
    <w:p w:rsidR="006E48A1" w:rsidRPr="000A0D91" w:rsidRDefault="006E48A1" w:rsidP="006E48A1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Všechny druhy staveb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, zařízení, jiná opatření</w:t>
      </w:r>
      <w:r w:rsidR="00FB17DC">
        <w:rPr>
          <w:rFonts w:ascii="Times New Roman" w:eastAsiaTheme="minorHAnsi" w:hAnsi="Times New Roman" w:cs="Times New Roman"/>
          <w:b/>
          <w:color w:val="FF0000"/>
          <w:u w:val="single"/>
        </w:rPr>
        <w:t xml:space="preserve"> a </w:t>
      </w:r>
      <w:r w:rsidRPr="00A55765">
        <w:rPr>
          <w:rFonts w:ascii="Times New Roman" w:eastAsiaTheme="minorHAnsi" w:hAnsi="Times New Roman" w:cs="Times New Roman"/>
          <w:b/>
          <w:color w:val="FF0000"/>
          <w:u w:val="single"/>
        </w:rPr>
        <w:t>činností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neuvedené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hlavním, přípustném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podmínečně přípustném využití.</w:t>
      </w:r>
    </w:p>
    <w:p w:rsidR="000A0D91" w:rsidRPr="000A0D91" w:rsidRDefault="000A0D91" w:rsidP="006B7B16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Podmínky prostorového uspořádání:</w:t>
      </w:r>
    </w:p>
    <w:p w:rsidR="000A0D91" w:rsidRPr="000A0D91" w:rsidRDefault="000A0D91" w:rsidP="006B7B16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Výšková hladina nové zástavby nesmí překročit jedno nadzemní podlaží.</w:t>
      </w:r>
    </w:p>
    <w:p w:rsidR="000A0D91" w:rsidRPr="000A0D91" w:rsidRDefault="000A0D91" w:rsidP="006B7B16">
      <w:pPr>
        <w:widowControl/>
        <w:numPr>
          <w:ilvl w:val="0"/>
          <w:numId w:val="8"/>
        </w:numPr>
        <w:tabs>
          <w:tab w:val="clear" w:pos="851"/>
          <w:tab w:val="left" w:pos="1134"/>
          <w:tab w:val="num" w:pos="1419"/>
          <w:tab w:val="right" w:pos="9356"/>
        </w:tabs>
        <w:autoSpaceDE w:val="0"/>
        <w:autoSpaceDN w:val="0"/>
        <w:adjustRightInd w:val="0"/>
        <w:spacing w:before="240" w:after="120"/>
        <w:ind w:left="1419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podmínek ochrany krajinného rázu.</w:t>
      </w:r>
    </w:p>
    <w:p w:rsidR="000A0D91" w:rsidRPr="000A0D91" w:rsidRDefault="000A0D91" w:rsidP="006B7B16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nenavrhuje žádné rozvojové plochy, které by svým umístěním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funkčním využitím vyžadovaly stanovení podmínek ochrany krajinného rázu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ObKR 27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Mělnicko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0A0D91" w:rsidRPr="000A0D91" w:rsidRDefault="00D83A55" w:rsidP="006B7B16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g)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Vymezení veřejně prospěšných staveb, veřejně prospěšných opatření, staveb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opatření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k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zajišťování obrany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bezpečnosti státu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ploch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asanaci,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které lze práva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k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pozemkům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stavbám vyvlastnit.</w:t>
      </w:r>
    </w:p>
    <w:p w:rsidR="000A0D91" w:rsidRPr="000A0D91" w:rsidRDefault="000A0D91" w:rsidP="006B7B16">
      <w:pPr>
        <w:tabs>
          <w:tab w:val="left" w:pos="1134"/>
          <w:tab w:val="right" w:pos="9356"/>
        </w:tabs>
        <w:spacing w:after="18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ÚP KV vymezuje následné veřejně prospěšné stavby dopravní infrastruktury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(VD</w:t>
      </w:r>
      <w:r w:rsidR="009C73FF" w:rsidRPr="009C73FF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)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, technické infrastruktury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(VT</w:t>
      </w:r>
      <w:r w:rsidR="009C73FF" w:rsidRPr="009C73FF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)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D83A55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opatření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 xml:space="preserve"> pro </w:t>
      </w:r>
      <w:r w:rsidRPr="00D83A55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zvýšení retenčních schopností území</w:t>
      </w:r>
      <w:r w:rsidR="009C73FF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9C73FF" w:rsidRPr="009C73FF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veřejného prostranství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(VR</w:t>
      </w:r>
      <w:r w:rsidR="009C73FF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9C73FF" w:rsidRPr="009C73FF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VO.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).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28" w:type="dxa"/>
          <w:bottom w:w="28" w:type="dxa"/>
        </w:tblCellMar>
        <w:tblLook w:val="04A0"/>
      </w:tblPr>
      <w:tblGrid>
        <w:gridCol w:w="906"/>
        <w:gridCol w:w="1540"/>
        <w:gridCol w:w="6910"/>
      </w:tblGrid>
      <w:tr w:rsidR="000A0D91" w:rsidRPr="000A0D91" w:rsidTr="009A2A00">
        <w:trPr>
          <w:trHeight w:val="567"/>
          <w:jc w:val="center"/>
        </w:trPr>
        <w:tc>
          <w:tcPr>
            <w:tcW w:w="906" w:type="dxa"/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Ozn. ÚP</w:t>
            </w:r>
          </w:p>
        </w:tc>
        <w:tc>
          <w:tcPr>
            <w:tcW w:w="1540" w:type="dxa"/>
            <w:vAlign w:val="center"/>
          </w:tcPr>
          <w:p w:rsidR="000A0D91" w:rsidRPr="009C73FF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9C73FF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 xml:space="preserve">Plocha/délka (ha/m) </w:t>
            </w:r>
          </w:p>
        </w:tc>
        <w:tc>
          <w:tcPr>
            <w:tcW w:w="6910" w:type="dxa"/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Umístění veřejně prospěšné stavby</w:t>
            </w:r>
            <w:r w:rsidR="00FB17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popis</w:t>
            </w:r>
          </w:p>
        </w:tc>
      </w:tr>
      <w:tr w:rsidR="000A0D91" w:rsidRPr="000A0D91" w:rsidTr="009A2A00">
        <w:trPr>
          <w:jc w:val="center"/>
        </w:trPr>
        <w:tc>
          <w:tcPr>
            <w:tcW w:w="906" w:type="dxa"/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VD</w:t>
            </w:r>
            <w:r w:rsidR="009C73FF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1</w:t>
            </w:r>
          </w:p>
        </w:tc>
        <w:tc>
          <w:tcPr>
            <w:tcW w:w="1540" w:type="dxa"/>
            <w:vAlign w:val="center"/>
          </w:tcPr>
          <w:p w:rsidR="000A0D91" w:rsidRPr="009C73FF" w:rsidRDefault="000A0D91" w:rsidP="006B7B16">
            <w:pPr>
              <w:widowControl/>
              <w:autoSpaceDE w:val="0"/>
              <w:autoSpaceDN w:val="0"/>
              <w:adjustRightInd w:val="0"/>
              <w:ind w:right="210"/>
              <w:jc w:val="right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  <w:r w:rsidRPr="009C73FF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0,1851</w:t>
            </w:r>
          </w:p>
        </w:tc>
        <w:tc>
          <w:tcPr>
            <w:tcW w:w="6910" w:type="dxa"/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připojení Z</w:t>
            </w:r>
            <w:r w:rsidR="009C73FF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2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dopravní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technickou infrastrukturu.</w:t>
            </w:r>
          </w:p>
        </w:tc>
      </w:tr>
      <w:tr w:rsidR="000A0D91" w:rsidRPr="000A0D91" w:rsidTr="009A2A00">
        <w:trPr>
          <w:jc w:val="center"/>
        </w:trPr>
        <w:tc>
          <w:tcPr>
            <w:tcW w:w="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VT</w:t>
            </w:r>
            <w:r w:rsidR="009C73FF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1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9C73FF" w:rsidRDefault="000A0D91" w:rsidP="006B7B16">
            <w:pPr>
              <w:tabs>
                <w:tab w:val="left" w:pos="1134"/>
                <w:tab w:val="right" w:pos="9356"/>
              </w:tabs>
              <w:ind w:right="210"/>
              <w:jc w:val="right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  <w:r w:rsidRPr="009C73FF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linie</w:t>
            </w:r>
          </w:p>
        </w:tc>
        <w:tc>
          <w:tcPr>
            <w:tcW w:w="6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Navrhované prodloužení kanalizační sítě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Z</w:t>
            </w:r>
            <w:r w:rsidR="009C73FF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2</w:t>
            </w:r>
          </w:p>
        </w:tc>
      </w:tr>
      <w:tr w:rsidR="000A0D91" w:rsidRPr="000A0D91" w:rsidTr="009A2A00">
        <w:trPr>
          <w:jc w:val="center"/>
        </w:trPr>
        <w:tc>
          <w:tcPr>
            <w:tcW w:w="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VT</w:t>
            </w:r>
            <w:r w:rsidR="009C73FF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2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9C73FF" w:rsidRDefault="000A0D91" w:rsidP="006B7B16">
            <w:pPr>
              <w:tabs>
                <w:tab w:val="left" w:pos="1134"/>
                <w:tab w:val="right" w:pos="9356"/>
              </w:tabs>
              <w:ind w:right="210"/>
              <w:jc w:val="right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  <w:r w:rsidRPr="009C73FF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linie</w:t>
            </w:r>
          </w:p>
        </w:tc>
        <w:tc>
          <w:tcPr>
            <w:tcW w:w="6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Navrhované rozšíření vodovodního řadu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Z</w:t>
            </w:r>
            <w:r w:rsidR="009C73FF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2</w:t>
            </w:r>
          </w:p>
        </w:tc>
      </w:tr>
      <w:tr w:rsidR="000A0D91" w:rsidRPr="000A0D91" w:rsidTr="009A2A00">
        <w:trPr>
          <w:jc w:val="center"/>
        </w:trPr>
        <w:tc>
          <w:tcPr>
            <w:tcW w:w="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VT</w:t>
            </w:r>
            <w:r w:rsidR="009C73FF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3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9C73FF" w:rsidRDefault="000A0D91" w:rsidP="006B7B16">
            <w:pPr>
              <w:tabs>
                <w:tab w:val="left" w:pos="1134"/>
                <w:tab w:val="right" w:pos="9356"/>
              </w:tabs>
              <w:ind w:right="210"/>
              <w:jc w:val="right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  <w:r w:rsidRPr="009C73FF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0,0045</w:t>
            </w:r>
          </w:p>
        </w:tc>
        <w:tc>
          <w:tcPr>
            <w:tcW w:w="6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Navrhovaná čerpací stanice odpadních vod ČSV2</w:t>
            </w:r>
          </w:p>
        </w:tc>
      </w:tr>
      <w:tr w:rsidR="000A0D91" w:rsidRPr="000A0D91" w:rsidTr="009A2A00">
        <w:trPr>
          <w:jc w:val="center"/>
        </w:trPr>
        <w:tc>
          <w:tcPr>
            <w:tcW w:w="906" w:type="dxa"/>
            <w:vAlign w:val="center"/>
          </w:tcPr>
          <w:p w:rsidR="000A0D91" w:rsidRPr="009C73FF" w:rsidRDefault="000A0D91" w:rsidP="00A67210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9C73FF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V</w:t>
            </w:r>
            <w:r w:rsidRPr="009C73FF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R</w:t>
            </w:r>
            <w:r w:rsidR="00A67210" w:rsidRPr="00A67210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P</w:t>
            </w:r>
            <w:r w:rsidR="009C73FF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9C73FF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1</w:t>
            </w:r>
          </w:p>
        </w:tc>
        <w:tc>
          <w:tcPr>
            <w:tcW w:w="1540" w:type="dxa"/>
            <w:vAlign w:val="center"/>
          </w:tcPr>
          <w:p w:rsidR="000A0D91" w:rsidRPr="009C73FF" w:rsidRDefault="000A0D91" w:rsidP="006B7B16">
            <w:pPr>
              <w:widowControl/>
              <w:autoSpaceDE w:val="0"/>
              <w:autoSpaceDN w:val="0"/>
              <w:adjustRightInd w:val="0"/>
              <w:ind w:right="210"/>
              <w:jc w:val="right"/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</w:pPr>
            <w:r w:rsidRPr="009C73FF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0,4227</w:t>
            </w:r>
          </w:p>
        </w:tc>
        <w:tc>
          <w:tcPr>
            <w:tcW w:w="6910" w:type="dxa"/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revitalizace vodní nádrže, části návsi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s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vytvořením zdroje požární vody.</w:t>
            </w:r>
          </w:p>
        </w:tc>
      </w:tr>
    </w:tbl>
    <w:p w:rsidR="000A0D91" w:rsidRPr="00D83A55" w:rsidRDefault="00D83A55" w:rsidP="006B7B16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</w:pPr>
      <w:r w:rsidRPr="00D83A5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h)</w:t>
      </w:r>
      <w:r w:rsidRPr="00D83A5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ab/>
      </w:r>
      <w:r w:rsidR="000A0D91" w:rsidRPr="00D83A5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Vymezení veřejně prospěšných staveb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a </w:t>
      </w:r>
      <w:r w:rsidR="000A0D91" w:rsidRPr="00D83A5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veřejně prospěšných opatření,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pro </w:t>
      </w:r>
      <w:r w:rsidR="000A0D91" w:rsidRPr="00D83A5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které lze uplatnit předkupní právo,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s </w:t>
      </w:r>
      <w:r w:rsidR="000A0D91" w:rsidRPr="00D83A5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uvedením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v </w:t>
      </w:r>
      <w:r w:rsidR="000A0D91" w:rsidRPr="00D83A5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čí prospěch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je </w:t>
      </w:r>
      <w:r w:rsidR="000A0D91" w:rsidRPr="00D83A5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předkupní právo zřizováno, parcelních čísel pozemků, názvu katastrálního území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a </w:t>
      </w:r>
      <w:r w:rsidR="000A0D91" w:rsidRPr="00D83A5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případně dalších údajů podle</w:t>
      </w:r>
      <w:r w:rsidR="00FB17DC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§ </w:t>
      </w:r>
      <w:r w:rsidR="000A0D91" w:rsidRPr="00D83A55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5 odst. 1 katastrálního zákona.</w:t>
      </w:r>
    </w:p>
    <w:p w:rsidR="000A0D91" w:rsidRPr="000A0D91" w:rsidRDefault="000A0D91" w:rsidP="006B7B16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D83A5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ÚP KV nevymezuje žádnou veřejně prospěšnou stavbu,</w:t>
      </w:r>
      <w:r w:rsidR="00FB17D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pro </w:t>
      </w:r>
      <w:r w:rsidRPr="00D83A5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kterou lze uplatnit předkupní právo.</w:t>
      </w:r>
    </w:p>
    <w:p w:rsidR="000A0D91" w:rsidRPr="000A0D91" w:rsidRDefault="00D83A55" w:rsidP="006B7B16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8F6868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i</w:t>
      </w:r>
      <w:r w:rsidR="00BB0DAE" w:rsidRPr="008F6868">
        <w:rPr>
          <w:rFonts w:ascii="Times New Roman" w:eastAsia="Times New Roman" w:hAnsi="Times New Roman" w:cs="Times New Roman"/>
          <w:b/>
          <w:bCs/>
          <w:color w:val="FF0000"/>
          <w:lang w:bidi="ar-SA"/>
        </w:rPr>
        <w:t xml:space="preserve"> </w:t>
      </w:r>
      <w:r w:rsidR="00BB0DAE" w:rsidRPr="008F6868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h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)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Vymezení ploch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koridorů územních rezerv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možného budoucího využití, včetně podmínek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pro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jeho prověření.</w:t>
      </w:r>
    </w:p>
    <w:p w:rsidR="000A0D91" w:rsidRPr="000A0D91" w:rsidRDefault="000A0D91" w:rsidP="006B7B16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color w:val="FF0000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ÚP KV vymezuje dvě rezervní plochy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R</w:t>
      </w:r>
      <w:r w:rsidR="00D83A55" w:rsidRPr="009C73FF">
        <w:rPr>
          <w:rFonts w:ascii="Times New Roman" w:eastAsia="Times New Roman" w:hAnsi="Times New Roman" w:cs="Times New Roman"/>
          <w:b/>
          <w:color w:val="FF0000"/>
          <w:sz w:val="20"/>
          <w:szCs w:val="2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1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R</w:t>
      </w:r>
      <w:r w:rsidR="00D83A55" w:rsidRPr="009C73FF">
        <w:rPr>
          <w:rFonts w:ascii="Times New Roman" w:eastAsia="Times New Roman" w:hAnsi="Times New Roman" w:cs="Times New Roman"/>
          <w:b/>
          <w:color w:val="FF0000"/>
          <w:sz w:val="20"/>
          <w:szCs w:val="2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2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BV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rezervní plochu 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R</w:t>
      </w:r>
      <w:r w:rsidR="00D83A55" w:rsidRPr="009C73FF">
        <w:rPr>
          <w:rFonts w:ascii="Times New Roman" w:eastAsia="Times New Roman" w:hAnsi="Times New Roman" w:cs="Times New Roman"/>
          <w:b/>
          <w:color w:val="FF0000"/>
          <w:sz w:val="20"/>
          <w:szCs w:val="2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b/>
          <w:color w:val="auto"/>
          <w:lang w:bidi="ar-SA"/>
        </w:rPr>
        <w:t>3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6B7B16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DS</w:t>
      </w:r>
      <w:r w:rsidR="00D83A55" w:rsidRPr="006B7B16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 xml:space="preserve"> </w:t>
      </w:r>
      <w:r w:rsidR="00D83A55" w:rsidRPr="006B7B16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PU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. ÚP KV nestanovuje žádné podmínky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pro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jejich prověření. </w:t>
      </w: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28" w:type="dxa"/>
          <w:bottom w:w="28" w:type="dxa"/>
        </w:tblCellMar>
        <w:tblLook w:val="04A0"/>
      </w:tblPr>
      <w:tblGrid>
        <w:gridCol w:w="900"/>
        <w:gridCol w:w="1652"/>
        <w:gridCol w:w="6804"/>
      </w:tblGrid>
      <w:tr w:rsidR="000A0D91" w:rsidRPr="000A0D91" w:rsidTr="006B7B16">
        <w:trPr>
          <w:trHeight w:val="20"/>
          <w:jc w:val="center"/>
        </w:trPr>
        <w:tc>
          <w:tcPr>
            <w:tcW w:w="900" w:type="dxa"/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Ozn. </w:t>
            </w:r>
          </w:p>
        </w:tc>
        <w:tc>
          <w:tcPr>
            <w:tcW w:w="1652" w:type="dxa"/>
            <w:vAlign w:val="center"/>
          </w:tcPr>
          <w:p w:rsidR="000A0D91" w:rsidRPr="006B7B16" w:rsidRDefault="000A0D91" w:rsidP="006B7B16">
            <w:pPr>
              <w:widowControl/>
              <w:autoSpaceDE w:val="0"/>
              <w:autoSpaceDN w:val="0"/>
              <w:adjustRightInd w:val="0"/>
              <w:ind w:right="210"/>
              <w:jc w:val="right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6B7B16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Plocha (ha)</w:t>
            </w:r>
            <w:r w:rsidRPr="006B7B16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</w:p>
        </w:tc>
        <w:tc>
          <w:tcPr>
            <w:tcW w:w="6804" w:type="dxa"/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Umístění územní rezervy</w:t>
            </w:r>
            <w:r w:rsidR="00FB17DC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popis</w:t>
            </w:r>
          </w:p>
        </w:tc>
      </w:tr>
      <w:tr w:rsidR="000A0D91" w:rsidRPr="000A0D91" w:rsidTr="006B7B16">
        <w:trPr>
          <w:jc w:val="center"/>
        </w:trPr>
        <w:tc>
          <w:tcPr>
            <w:tcW w:w="900" w:type="dxa"/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R</w:t>
            </w:r>
            <w:r w:rsidR="006B7B16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1</w:t>
            </w:r>
          </w:p>
        </w:tc>
        <w:tc>
          <w:tcPr>
            <w:tcW w:w="1652" w:type="dxa"/>
            <w:vAlign w:val="center"/>
          </w:tcPr>
          <w:p w:rsidR="000A0D91" w:rsidRPr="000A0D91" w:rsidRDefault="000A0D91" w:rsidP="006B7B16">
            <w:pPr>
              <w:widowControl/>
              <w:autoSpaceDE w:val="0"/>
              <w:autoSpaceDN w:val="0"/>
              <w:adjustRightInd w:val="0"/>
              <w:ind w:right="210"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B7B16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1,3017</w:t>
            </w:r>
          </w:p>
        </w:tc>
        <w:tc>
          <w:tcPr>
            <w:tcW w:w="6804" w:type="dxa"/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navazující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zastavitelnou plochu Z</w:t>
            </w:r>
            <w:r w:rsidR="006B7B16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1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určena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BV </w:t>
            </w:r>
            <w:r w:rsidRPr="006B7B16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cca 9 RD</w:t>
            </w:r>
          </w:p>
        </w:tc>
      </w:tr>
      <w:tr w:rsidR="000A0D91" w:rsidRPr="000A0D91" w:rsidTr="006B7B16">
        <w:trPr>
          <w:jc w:val="center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R</w:t>
            </w:r>
            <w:r w:rsidR="006B7B16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2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widowControl/>
              <w:autoSpaceDE w:val="0"/>
              <w:autoSpaceDN w:val="0"/>
              <w:adjustRightInd w:val="0"/>
              <w:ind w:right="210"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B7B16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1,9372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navazující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na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zastavitelnou plochu Z</w:t>
            </w:r>
            <w:r w:rsidR="006B7B16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2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určena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BV </w:t>
            </w:r>
            <w:r w:rsidRPr="006B7B16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cca 15 RD</w:t>
            </w:r>
          </w:p>
        </w:tc>
      </w:tr>
      <w:tr w:rsidR="000A0D91" w:rsidRPr="000A0D91" w:rsidTr="006B7B16">
        <w:trPr>
          <w:jc w:val="center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R</w:t>
            </w:r>
            <w:r w:rsidR="006B7B16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  <w:lang w:bidi="ar-SA"/>
              </w:rPr>
              <w:t>3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widowControl/>
              <w:autoSpaceDE w:val="0"/>
              <w:autoSpaceDN w:val="0"/>
              <w:adjustRightInd w:val="0"/>
              <w:ind w:right="210"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6B7B16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0,0489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0D91" w:rsidRPr="000A0D91" w:rsidRDefault="000A0D91" w:rsidP="006B7B16">
            <w:pPr>
              <w:tabs>
                <w:tab w:val="left" w:pos="1134"/>
                <w:tab w:val="right" w:pos="9356"/>
              </w:tabs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Plocha propojující zastavitelnou plochu Z</w:t>
            </w:r>
            <w:r w:rsidR="006B7B16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2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s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R</w:t>
            </w:r>
            <w:r w:rsidR="006B7B16" w:rsidRPr="009C73FF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.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1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je </w:t>
            </w:r>
            <w:r w:rsidRPr="000A0D91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určena</w:t>
            </w:r>
            <w:r w:rsidR="00FB17D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pro </w:t>
            </w:r>
            <w:r w:rsidRPr="006B7B16">
              <w:rPr>
                <w:rFonts w:ascii="Times New Roman" w:eastAsia="Times New Roman" w:hAnsi="Times New Roman" w:cs="Times New Roman"/>
                <w:b/>
                <w:strike/>
                <w:color w:val="FF0000"/>
                <w:sz w:val="20"/>
                <w:szCs w:val="20"/>
                <w:lang w:bidi="ar-SA"/>
              </w:rPr>
              <w:t>DS</w:t>
            </w:r>
            <w:r w:rsidR="006B7B16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 xml:space="preserve"> </w:t>
            </w:r>
            <w:r w:rsidR="006B7B16" w:rsidRPr="006B7B16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  <w:u w:val="single"/>
                <w:lang w:bidi="ar-SA"/>
              </w:rPr>
              <w:t>PU</w:t>
            </w:r>
          </w:p>
        </w:tc>
      </w:tr>
    </w:tbl>
    <w:p w:rsidR="000A0D91" w:rsidRPr="000A0D91" w:rsidRDefault="00BB0DAE" w:rsidP="006B7B16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8F6868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j</w:t>
      </w:r>
      <w:r w:rsidRPr="008F6868">
        <w:rPr>
          <w:rFonts w:ascii="Times New Roman" w:eastAsia="Times New Roman" w:hAnsi="Times New Roman" w:cs="Times New Roman"/>
          <w:b/>
          <w:bCs/>
          <w:color w:val="FF0000"/>
          <w:lang w:bidi="ar-SA"/>
        </w:rPr>
        <w:t xml:space="preserve"> </w:t>
      </w:r>
      <w:r w:rsidRPr="008F6868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i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)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kompenzačních opatření podle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§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50 odst. 6 stavebního zákona.</w:t>
      </w:r>
    </w:p>
    <w:p w:rsidR="000A0D91" w:rsidRPr="000A0D91" w:rsidRDefault="000A0D91" w:rsidP="006B7B16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bCs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nestanovuje žádná kompenzační opatření podle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§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50.</w:t>
      </w:r>
      <w:r w:rsidRPr="000A0D91">
        <w:rPr>
          <w:rFonts w:ascii="Times New Roman" w:eastAsia="Times New Roman" w:hAnsi="Times New Roman" w:cs="Times New Roman"/>
          <w:bCs/>
          <w:color w:val="auto"/>
          <w:lang w:bidi="ar-SA"/>
        </w:rPr>
        <w:t xml:space="preserve"> odst. 6 stavebního zákona.</w:t>
      </w:r>
    </w:p>
    <w:p w:rsidR="000A0D91" w:rsidRPr="000A0D91" w:rsidRDefault="00BB0DAE" w:rsidP="006B7B16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8F6868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lastRenderedPageBreak/>
        <w:t>k</w:t>
      </w:r>
      <w:r w:rsidRPr="008F6868">
        <w:rPr>
          <w:rFonts w:ascii="Times New Roman" w:eastAsia="Times New Roman" w:hAnsi="Times New Roman" w:cs="Times New Roman"/>
          <w:b/>
          <w:bCs/>
          <w:color w:val="FF0000"/>
          <w:lang w:bidi="ar-SA"/>
        </w:rPr>
        <w:t> </w:t>
      </w:r>
      <w:r w:rsidRPr="008F6868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j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)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Stanovení pořadí změn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v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území (etapizaci).</w:t>
      </w:r>
    </w:p>
    <w:p w:rsidR="000A0D91" w:rsidRPr="000A0D91" w:rsidRDefault="000A0D91" w:rsidP="006B7B16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ÚP KV stanovuje pořadí změn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území,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první etapy zařazuje plochu Z</w:t>
      </w:r>
      <w:r w:rsidR="006B7B16" w:rsidRPr="009C73FF">
        <w:rPr>
          <w:rFonts w:ascii="Times New Roman" w:eastAsia="Times New Roman" w:hAnsi="Times New Roman" w:cs="Times New Roman"/>
          <w:b/>
          <w:color w:val="FF0000"/>
          <w:sz w:val="20"/>
          <w:szCs w:val="2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1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a </w:t>
      </w:r>
      <w:r w:rsidR="006B7B16" w:rsidRPr="006B7B16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T.1-1,</w:t>
      </w:r>
      <w:r w:rsidR="00FB17DC">
        <w:rPr>
          <w:rFonts w:ascii="Times New Roman" w:eastAsia="Times New Roman" w:hAnsi="Times New Roman" w:cs="Times New Roman"/>
          <w:color w:val="auto"/>
          <w:lang w:bidi="ar-SA"/>
        </w:rPr>
        <w:t xml:space="preserve"> do 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druhé plochu Z</w:t>
      </w:r>
      <w:r w:rsidR="006B7B16" w:rsidRPr="009C73FF">
        <w:rPr>
          <w:rFonts w:ascii="Times New Roman" w:eastAsia="Times New Roman" w:hAnsi="Times New Roman" w:cs="Times New Roman"/>
          <w:b/>
          <w:color w:val="FF0000"/>
          <w:sz w:val="20"/>
          <w:szCs w:val="20"/>
          <w:u w:val="single"/>
          <w:lang w:bidi="ar-SA"/>
        </w:rPr>
        <w:t>.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2.</w:t>
      </w:r>
    </w:p>
    <w:p w:rsidR="000A0D91" w:rsidRPr="000A0D91" w:rsidRDefault="00BB0DAE" w:rsidP="006B7B16">
      <w:pPr>
        <w:pBdr>
          <w:bottom w:val="single" w:sz="4" w:space="1" w:color="auto"/>
        </w:pBdr>
        <w:tabs>
          <w:tab w:val="left" w:pos="1134"/>
          <w:tab w:val="right" w:pos="9356"/>
        </w:tabs>
        <w:spacing w:before="240" w:after="120"/>
        <w:ind w:left="1134" w:hanging="1134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8F6868">
        <w:rPr>
          <w:rFonts w:ascii="Times New Roman" w:eastAsia="Times New Roman" w:hAnsi="Times New Roman" w:cs="Times New Roman"/>
          <w:b/>
          <w:bCs/>
          <w:strike/>
          <w:color w:val="FF0000"/>
          <w:lang w:bidi="ar-SA"/>
        </w:rPr>
        <w:t>m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</w:t>
      </w:r>
      <w:r w:rsidRPr="008F6868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k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)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ab/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Údaje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o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počtu listů územního plánu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a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počtu výkresů</w:t>
      </w:r>
      <w:r w:rsidR="00FB17DC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k </w:t>
      </w:r>
      <w:r w:rsidR="000A0D91" w:rsidRPr="000A0D91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němu připojené grafické části.</w:t>
      </w:r>
    </w:p>
    <w:p w:rsidR="000A0D91" w:rsidRPr="000A0D91" w:rsidRDefault="000A0D91" w:rsidP="006B7B16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Textová část výroku ÚP KV obsahuje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20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listů formátu A4.</w:t>
      </w:r>
    </w:p>
    <w:p w:rsidR="000A0D91" w:rsidRPr="000A0D91" w:rsidRDefault="000A0D91" w:rsidP="006B7B16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0A0D91">
        <w:rPr>
          <w:rFonts w:ascii="Times New Roman" w:eastAsia="Times New Roman" w:hAnsi="Times New Roman" w:cs="Times New Roman"/>
          <w:color w:val="auto"/>
          <w:lang w:bidi="ar-SA"/>
        </w:rPr>
        <w:t>Grafická část výroku ÚP KV obsahuje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6B7B16"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5</w:t>
      </w:r>
      <w:r w:rsidR="006B7B16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6B7B16" w:rsidRPr="006B7B16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4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výkres</w:t>
      </w:r>
      <w:r w:rsidR="006B7B16">
        <w:rPr>
          <w:rFonts w:ascii="Times New Roman" w:eastAsia="Times New Roman" w:hAnsi="Times New Roman" w:cs="Times New Roman"/>
          <w:color w:val="auto"/>
          <w:lang w:bidi="ar-SA"/>
        </w:rPr>
        <w:t>y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tj. celkem 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60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2B1C97">
        <w:rPr>
          <w:rFonts w:ascii="Times New Roman" w:eastAsia="Times New Roman" w:hAnsi="Times New Roman" w:cs="Times New Roman"/>
          <w:b/>
          <w:bCs/>
          <w:color w:val="FF0000"/>
          <w:u w:val="single"/>
          <w:lang w:bidi="ar-SA"/>
        </w:rPr>
        <w:t>36</w:t>
      </w:r>
      <w:r w:rsidR="006B7B16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0A0D91">
        <w:rPr>
          <w:rFonts w:ascii="Times New Roman" w:eastAsia="Times New Roman" w:hAnsi="Times New Roman" w:cs="Times New Roman"/>
          <w:color w:val="auto"/>
          <w:lang w:bidi="ar-SA"/>
        </w:rPr>
        <w:t>formátů A4.</w:t>
      </w:r>
    </w:p>
    <w:p w:rsidR="000A0D91" w:rsidRPr="006B7B16" w:rsidRDefault="000A0D91" w:rsidP="006B7B16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Textová část odůvodnění ÚP KV obsahuje</w:t>
      </w:r>
      <w:r w:rsidRPr="006B7B16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40 listů formátu A4.</w:t>
      </w:r>
    </w:p>
    <w:p w:rsidR="008B3DC5" w:rsidRDefault="000A0D91" w:rsidP="006B7B16">
      <w:pPr>
        <w:pStyle w:val="ZkladntextWT"/>
        <w:rPr>
          <w:b/>
          <w:strike/>
          <w:color w:val="FF0000"/>
        </w:rPr>
      </w:pPr>
      <w:r w:rsidRPr="006B7B16">
        <w:rPr>
          <w:b/>
          <w:strike/>
          <w:color w:val="FF0000"/>
        </w:rPr>
        <w:t>Grafická část odůvodnění ÚP KV obsahuje</w:t>
      </w:r>
      <w:r w:rsidRPr="006B7B16">
        <w:rPr>
          <w:b/>
          <w:strike/>
          <w:color w:val="FF0000"/>
        </w:rPr>
        <w:tab/>
        <w:t>3 výkresy tj. celkem 28 formátů A4.</w:t>
      </w:r>
    </w:p>
    <w:p w:rsidR="0070467E" w:rsidRPr="0070467E" w:rsidRDefault="0070467E" w:rsidP="0070467E">
      <w:pPr>
        <w:pStyle w:val="ZkladntextWT"/>
        <w:spacing w:before="240" w:after="120"/>
        <w:ind w:left="1134" w:hanging="1134"/>
        <w:rPr>
          <w:b/>
          <w:color w:val="FF0000"/>
          <w:u w:val="single"/>
        </w:rPr>
      </w:pPr>
      <w:r>
        <w:rPr>
          <w:b/>
          <w:color w:val="FF0000"/>
          <w:u w:val="single"/>
          <w:lang w:bidi="cs-CZ"/>
        </w:rPr>
        <w:t>l)</w:t>
      </w:r>
      <w:r w:rsidRPr="0070467E">
        <w:rPr>
          <w:b/>
          <w:color w:val="FF0000"/>
          <w:lang w:bidi="cs-CZ"/>
        </w:rPr>
        <w:tab/>
      </w:r>
      <w:r w:rsidRPr="0070467E">
        <w:rPr>
          <w:b/>
          <w:color w:val="FF0000"/>
          <w:u w:val="single"/>
          <w:lang w:bidi="cs-CZ"/>
        </w:rPr>
        <w:t>Vymezení definic pojmů, které nejsou definovány v tomto zákoně nebo v jiných právních předpisech.</w:t>
      </w:r>
    </w:p>
    <w:p w:rsidR="00B1456F" w:rsidRPr="00B1456F" w:rsidRDefault="00B1456F" w:rsidP="00B1456F">
      <w:pPr>
        <w:widowControl/>
        <w:tabs>
          <w:tab w:val="left" w:pos="851"/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</w:pPr>
      <w:r w:rsidRPr="00B1456F"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 xml:space="preserve">KZ </w:t>
      </w:r>
      <w:r w:rsidRPr="00B1456F"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ab/>
        <w:t>koeficient zeleně = poměr nezastavěné a nezpevněné plochy k ploše pozemku. Dolní index (podsazený údaj) určuje velikost pozemku, ke kterému se hodnota vztahuje.</w:t>
      </w:r>
    </w:p>
    <w:p w:rsidR="00B1456F" w:rsidRPr="00B1456F" w:rsidRDefault="00B1456F" w:rsidP="00B1456F">
      <w:pPr>
        <w:widowControl/>
        <w:tabs>
          <w:tab w:val="left" w:pos="851"/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</w:pPr>
      <w:r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 xml:space="preserve">Zástavba </w:t>
      </w:r>
      <w:r w:rsidRPr="00B1456F"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> jádru obce je výrazně obdélníkový půdorys obytného objektu, jeho jednoduchý tvar, jedno až dvě nadzemní podlaží a sklon sedlové střechy je mezi 35-40</w:t>
      </w:r>
      <w:r w:rsidRPr="00B1456F">
        <w:rPr>
          <w:rFonts w:ascii="Times New Roman" w:eastAsia="Times New Roman" w:hAnsi="Times New Roman" w:cs="Times New Roman"/>
          <w:b/>
          <w:bCs/>
          <w:i/>
          <w:color w:val="FF0000"/>
          <w:u w:val="single"/>
          <w:vertAlign w:val="superscript"/>
          <w:lang w:bidi="ar-SA"/>
        </w:rPr>
        <w:t>0</w:t>
      </w:r>
      <w:r w:rsidRPr="00B1456F"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>. Okapy vždy přesahují obrys objektu, poměrně malými okny rozčleněné fasády jsou hladké někdy zdobené plochými lizénami a jednoduchými římsami. Orientace objektů k veřejnému prostranství je zde různá.</w:t>
      </w:r>
    </w:p>
    <w:p w:rsidR="00B1456F" w:rsidRPr="0070467E" w:rsidRDefault="00B1456F" w:rsidP="00B1456F">
      <w:pPr>
        <w:widowControl/>
        <w:tabs>
          <w:tab w:val="left" w:pos="851"/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</w:pPr>
      <w:r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>Charakter okolní</w:t>
      </w: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>venkovské</w:t>
      </w: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 xml:space="preserve"> zástavby: Soubor charakteristických znaků zástavby tradičních venkovských usedlostí, venkovských chalup a domků, v kontextu území obce </w:t>
      </w:r>
      <w:r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>Krásná Ves</w:t>
      </w: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>, které je charakterizované již více pozměněným vystavěným prostředím vyznačující se zejména:</w:t>
      </w:r>
    </w:p>
    <w:p w:rsidR="00B1456F" w:rsidRPr="0070467E" w:rsidRDefault="00B1456F" w:rsidP="00B1456F">
      <w:pPr>
        <w:widowControl/>
        <w:tabs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ind w:left="1134" w:hanging="1134"/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</w:pP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lang w:bidi="ar-SA"/>
        </w:rPr>
        <w:t>-</w:t>
      </w: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lang w:bidi="ar-SA"/>
        </w:rPr>
        <w:tab/>
      </w: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>obdobnou hmotou a výškou sousedních staveb bez silných kontrastů mezi objemy jednotlivých staveb;</w:t>
      </w:r>
    </w:p>
    <w:p w:rsidR="00B1456F" w:rsidRPr="0070467E" w:rsidRDefault="00B1456F" w:rsidP="00B1456F">
      <w:pPr>
        <w:widowControl/>
        <w:tabs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ind w:left="1134" w:hanging="1134"/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</w:pP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lang w:bidi="ar-SA"/>
        </w:rPr>
        <w:t xml:space="preserve">- </w:t>
      </w: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lang w:bidi="ar-SA"/>
        </w:rPr>
        <w:tab/>
      </w: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>zástavbou, kde jsou hlavní stavby či větší hospodářské stavby zastřešeny sedlovými nebo polovalbovými střechami o větším sklonu než je 30</w:t>
      </w: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u w:val="single"/>
          <w:vertAlign w:val="superscript"/>
          <w:lang w:bidi="ar-SA"/>
        </w:rPr>
        <w:t>0</w:t>
      </w: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>;</w:t>
      </w:r>
    </w:p>
    <w:p w:rsidR="00B1456F" w:rsidRPr="0070467E" w:rsidRDefault="00B1456F" w:rsidP="00B1456F">
      <w:pPr>
        <w:widowControl/>
        <w:tabs>
          <w:tab w:val="right" w:pos="9356"/>
        </w:tabs>
        <w:overflowPunct w:val="0"/>
        <w:autoSpaceDE w:val="0"/>
        <w:autoSpaceDN w:val="0"/>
        <w:adjustRightInd w:val="0"/>
        <w:spacing w:before="120" w:after="120" w:line="252" w:lineRule="auto"/>
        <w:ind w:left="1134" w:hanging="1134"/>
        <w:jc w:val="both"/>
        <w:textAlignment w:val="baseline"/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</w:pP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lang w:bidi="ar-SA"/>
        </w:rPr>
        <w:t>-</w:t>
      </w: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lang w:bidi="ar-SA"/>
        </w:rPr>
        <w:tab/>
      </w:r>
      <w:r w:rsidRPr="0070467E">
        <w:rPr>
          <w:rFonts w:ascii="Times New Roman" w:eastAsia="Times New Roman" w:hAnsi="Times New Roman" w:cs="Times New Roman"/>
          <w:b/>
          <w:bCs/>
          <w:i/>
          <w:color w:val="FF0000"/>
          <w:u w:val="single"/>
          <w:lang w:bidi="ar-SA"/>
        </w:rPr>
        <w:t>alespoň mírně protáhlými obdélníkovými půdorysy hlavních staveb (s přípustností rozvinutí půdorysu do tvaru T či L);</w:t>
      </w:r>
    </w:p>
    <w:p w:rsidR="00BE1689" w:rsidRPr="00146CD4" w:rsidRDefault="00BE1689" w:rsidP="00FA6219">
      <w:pPr>
        <w:tabs>
          <w:tab w:val="left" w:pos="851"/>
          <w:tab w:val="right" w:pos="9356"/>
        </w:tabs>
        <w:spacing w:after="1600"/>
        <w:jc w:val="center"/>
        <w:rPr>
          <w:rFonts w:ascii="Times New Roman" w:eastAsia="MS Mincho" w:hAnsi="Times New Roman" w:cs="Times New Roman"/>
          <w:color w:val="auto"/>
          <w:szCs w:val="20"/>
          <w:lang w:bidi="ar-SA"/>
        </w:rPr>
      </w:pPr>
    </w:p>
    <w:sectPr w:rsidR="00BE1689" w:rsidRPr="00146CD4" w:rsidSect="00DD2248">
      <w:headerReference w:type="default" r:id="rId16"/>
      <w:footerReference w:type="default" r:id="rId17"/>
      <w:pgSz w:w="11909" w:h="16840" w:code="9"/>
      <w:pgMar w:top="1134" w:right="851" w:bottom="1134" w:left="1701" w:header="567" w:footer="567" w:gutter="0"/>
      <w:pgNumType w:start="1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42964" w:rsidRDefault="00542964" w:rsidP="00C50855">
      <w:r>
        <w:separator/>
      </w:r>
    </w:p>
  </w:endnote>
  <w:endnote w:type="continuationSeparator" w:id="0">
    <w:p w:rsidR="00542964" w:rsidRDefault="00542964" w:rsidP="00C508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6219" w:rsidRDefault="00FA6219">
    <w:pPr>
      <w:pStyle w:val="Zpat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5EE1" w:rsidRDefault="008B5EE1" w:rsidP="00E96C96">
    <w:pPr>
      <w:pStyle w:val="Zpat"/>
      <w:jc w:val="center"/>
    </w:pPr>
    <w:r w:rsidRPr="00455E24">
      <w:rPr>
        <w:noProof/>
        <w:lang w:bidi="ar-SA"/>
      </w:rPr>
      <w:drawing>
        <wp:inline distT="0" distB="0" distL="0" distR="0">
          <wp:extent cx="614680" cy="396240"/>
          <wp:effectExtent l="19050" t="0" r="0" b="0"/>
          <wp:docPr id="6" name="obrázek 6" descr="kosáče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" descr="kosáček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4680" cy="3962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6219" w:rsidRDefault="00FA6219">
    <w:pPr>
      <w:pStyle w:val="Zpat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5EE1" w:rsidRDefault="008B5EE1" w:rsidP="00ED25BB">
    <w:pPr>
      <w:pStyle w:val="Zpat"/>
      <w:jc w:val="center"/>
    </w:pPr>
    <w:r w:rsidRPr="00ED25BB">
      <w:rPr>
        <w:noProof/>
        <w:lang w:bidi="ar-SA"/>
      </w:rPr>
      <w:drawing>
        <wp:inline distT="0" distB="0" distL="0" distR="0">
          <wp:extent cx="614680" cy="400050"/>
          <wp:effectExtent l="19050" t="0" r="0" b="0"/>
          <wp:docPr id="1" name="obrázek 4" descr="kosáče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kosáček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4680" cy="4000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5EE1" w:rsidRPr="00FA6219" w:rsidRDefault="00FA6219" w:rsidP="00FA6219">
    <w:pPr>
      <w:pStyle w:val="ZkladntextWT"/>
      <w:pBdr>
        <w:top w:val="single" w:sz="4" w:space="1" w:color="auto"/>
      </w:pBdr>
    </w:pPr>
    <w:r w:rsidRPr="004B75A2">
      <w:rPr>
        <w:sz w:val="20"/>
        <w:szCs w:val="20"/>
      </w:rPr>
      <w:t xml:space="preserve">Návrh Změny č. </w:t>
    </w:r>
    <w:r>
      <w:rPr>
        <w:sz w:val="20"/>
        <w:szCs w:val="20"/>
      </w:rPr>
      <w:t>1</w:t>
    </w:r>
    <w:r w:rsidRPr="004B75A2">
      <w:rPr>
        <w:sz w:val="20"/>
        <w:szCs w:val="20"/>
      </w:rPr>
      <w:t xml:space="preserve"> Územního</w:t>
    </w:r>
    <w:r w:rsidRPr="004B75A2">
      <w:rPr>
        <w:bCs/>
        <w:sz w:val="20"/>
        <w:szCs w:val="20"/>
      </w:rPr>
      <w:t xml:space="preserve"> plánu </w:t>
    </w:r>
    <w:r>
      <w:rPr>
        <w:bCs/>
        <w:sz w:val="20"/>
        <w:szCs w:val="20"/>
      </w:rPr>
      <w:t>Krásná ves</w:t>
    </w:r>
    <w:r w:rsidRPr="004B75A2">
      <w:rPr>
        <w:bCs/>
        <w:sz w:val="20"/>
        <w:szCs w:val="20"/>
      </w:rPr>
      <w:t xml:space="preserve"> - </w:t>
    </w:r>
    <w:r w:rsidRPr="004B75A2">
      <w:rPr>
        <w:b/>
        <w:bCs/>
        <w:spacing w:val="60"/>
      </w:rPr>
      <w:t>výrok</w:t>
    </w:r>
    <w:r w:rsidRPr="004B75A2">
      <w:rPr>
        <w:bCs/>
        <w:sz w:val="20"/>
        <w:szCs w:val="20"/>
      </w:rPr>
      <w:t xml:space="preserve"> -</w:t>
    </w:r>
    <w:r>
      <w:rPr>
        <w:bCs/>
        <w:sz w:val="20"/>
        <w:szCs w:val="20"/>
      </w:rPr>
      <w:t xml:space="preserve"> </w:t>
    </w:r>
    <w:r w:rsidR="006B4552" w:rsidRPr="004B75A2">
      <w:rPr>
        <w:sz w:val="20"/>
        <w:szCs w:val="20"/>
      </w:rPr>
      <w:fldChar w:fldCharType="begin"/>
    </w:r>
    <w:r w:rsidRPr="004B75A2">
      <w:rPr>
        <w:sz w:val="20"/>
        <w:szCs w:val="20"/>
      </w:rPr>
      <w:instrText xml:space="preserve"> TIME  \@ "MMMM yyyy" </w:instrText>
    </w:r>
    <w:r w:rsidR="006B4552" w:rsidRPr="004B75A2">
      <w:rPr>
        <w:sz w:val="20"/>
        <w:szCs w:val="20"/>
      </w:rPr>
      <w:fldChar w:fldCharType="separate"/>
    </w:r>
    <w:r w:rsidR="00DD2248">
      <w:rPr>
        <w:noProof/>
        <w:sz w:val="20"/>
        <w:szCs w:val="20"/>
      </w:rPr>
      <w:t>leden 2026</w:t>
    </w:r>
    <w:r w:rsidR="006B4552" w:rsidRPr="004B75A2">
      <w:rPr>
        <w:sz w:val="20"/>
        <w:szCs w:val="20"/>
      </w:rPr>
      <w:fldChar w:fldCharType="end"/>
    </w:r>
    <w:r w:rsidRPr="00907F4D">
      <w:tab/>
    </w:r>
    <w:r w:rsidR="006B4552" w:rsidRPr="006B4552">
      <w:rPr>
        <w:b/>
      </w:rPr>
      <w:fldChar w:fldCharType="begin"/>
    </w:r>
    <w:r w:rsidRPr="00907F4D">
      <w:rPr>
        <w:b/>
      </w:rPr>
      <w:instrText xml:space="preserve">PAGE  </w:instrText>
    </w:r>
    <w:r w:rsidR="006B4552" w:rsidRPr="006B4552">
      <w:rPr>
        <w:b/>
      </w:rPr>
      <w:fldChar w:fldCharType="separate"/>
    </w:r>
    <w:r w:rsidR="00DD2248">
      <w:rPr>
        <w:b/>
        <w:noProof/>
      </w:rPr>
      <w:t>1</w:t>
    </w:r>
    <w:r w:rsidR="006B4552" w:rsidRPr="00907F4D"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42964" w:rsidRDefault="00542964"/>
  </w:footnote>
  <w:footnote w:type="continuationSeparator" w:id="0">
    <w:p w:rsidR="00542964" w:rsidRDefault="00542964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6219" w:rsidRDefault="00FA6219">
    <w:pPr>
      <w:pStyle w:val="Zhlav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5EE1" w:rsidRPr="00180CEB" w:rsidRDefault="008B5EE1" w:rsidP="00E96C96">
    <w:pPr>
      <w:tabs>
        <w:tab w:val="right" w:pos="9072"/>
      </w:tabs>
      <w:jc w:val="center"/>
      <w:rPr>
        <w:rFonts w:ascii="Arial" w:eastAsia="Times New Roman" w:hAnsi="Arial" w:cs="Arial"/>
        <w:b/>
        <w:sz w:val="8"/>
        <w:szCs w:val="8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6219" w:rsidRDefault="00FA6219">
    <w:pPr>
      <w:pStyle w:val="Zhlav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5EE1" w:rsidRPr="00FA6219" w:rsidRDefault="00FA6219" w:rsidP="00FA6219">
    <w:pPr>
      <w:widowControl/>
      <w:pBdr>
        <w:bottom w:val="single" w:sz="4" w:space="1" w:color="auto"/>
      </w:pBdr>
      <w:tabs>
        <w:tab w:val="left" w:pos="1134"/>
        <w:tab w:val="right" w:pos="9356"/>
      </w:tabs>
      <w:jc w:val="center"/>
      <w:rPr>
        <w:rFonts w:ascii="Times New Roman" w:eastAsiaTheme="minorHAnsi" w:hAnsi="Times New Roman" w:cs="Times New Roman"/>
        <w:color w:val="auto"/>
        <w:sz w:val="20"/>
        <w:szCs w:val="20"/>
        <w:lang w:bidi="ar-SA"/>
      </w:rPr>
    </w:pPr>
    <w:r w:rsidRPr="004B75A2">
      <w:rPr>
        <w:rFonts w:ascii="Times New Roman" w:eastAsiaTheme="minorHAnsi" w:hAnsi="Times New Roman" w:cs="Times New Roman"/>
        <w:color w:val="auto"/>
        <w:sz w:val="20"/>
        <w:szCs w:val="20"/>
        <w:lang w:bidi="ar-SA"/>
      </w:rPr>
      <w:t xml:space="preserve">Územní plán </w:t>
    </w:r>
    <w:r>
      <w:rPr>
        <w:rFonts w:ascii="Times New Roman" w:eastAsiaTheme="minorHAnsi" w:hAnsi="Times New Roman" w:cs="Times New Roman"/>
        <w:color w:val="auto"/>
        <w:sz w:val="20"/>
        <w:szCs w:val="20"/>
        <w:lang w:bidi="ar-SA"/>
      </w:rPr>
      <w:t>Krásná Ves</w:t>
    </w:r>
    <w:r w:rsidRPr="004B75A2">
      <w:rPr>
        <w:rFonts w:ascii="Times New Roman" w:eastAsiaTheme="minorHAnsi" w:hAnsi="Times New Roman" w:cs="Times New Roman"/>
        <w:color w:val="auto"/>
        <w:sz w:val="20"/>
        <w:szCs w:val="20"/>
        <w:lang w:bidi="ar-SA"/>
      </w:rPr>
      <w:t xml:space="preserve"> </w:t>
    </w:r>
    <w:r w:rsidRPr="004B75A2">
      <w:rPr>
        <w:rFonts w:ascii="Times New Roman" w:eastAsiaTheme="minorHAnsi" w:hAnsi="Times New Roman" w:cs="Times New Roman"/>
        <w:color w:val="auto"/>
        <w:sz w:val="20"/>
        <w:szCs w:val="20"/>
      </w:rPr>
      <w:t xml:space="preserve">– </w:t>
    </w:r>
    <w:r w:rsidRPr="004B75A2">
      <w:rPr>
        <w:rFonts w:ascii="Times New Roman" w:eastAsiaTheme="minorHAnsi" w:hAnsi="Times New Roman" w:cs="Times New Roman"/>
        <w:b/>
        <w:bCs/>
        <w:color w:val="auto"/>
        <w:sz w:val="20"/>
        <w:szCs w:val="20"/>
      </w:rPr>
      <w:t>Textová č</w:t>
    </w:r>
    <w:r w:rsidRPr="004B75A2">
      <w:rPr>
        <w:rFonts w:ascii="Times New Roman" w:eastAsiaTheme="minorHAnsi" w:hAnsi="Times New Roman" w:cs="Times New Roman"/>
        <w:b/>
        <w:color w:val="auto"/>
        <w:sz w:val="20"/>
        <w:szCs w:val="20"/>
      </w:rPr>
      <w:t>ást s vyznačením změn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433A1"/>
    <w:multiLevelType w:val="hybridMultilevel"/>
    <w:tmpl w:val="43D6D57A"/>
    <w:lvl w:ilvl="0" w:tplc="0F686CCA">
      <w:start w:val="1"/>
      <w:numFmt w:val="bullet"/>
      <w:lvlText w:val=""/>
      <w:lvlJc w:val="left"/>
      <w:pPr>
        <w:tabs>
          <w:tab w:val="num" w:pos="4330"/>
        </w:tabs>
        <w:ind w:left="4330" w:hanging="360"/>
      </w:pPr>
      <w:rPr>
        <w:rFonts w:ascii="Symbol" w:hAnsi="Symbol" w:hint="default"/>
      </w:rPr>
    </w:lvl>
    <w:lvl w:ilvl="1" w:tplc="23061FA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BBB6BC3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9EEF75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EFECD0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AF8696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928201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E303BD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7CAE2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21D5087"/>
    <w:multiLevelType w:val="hybridMultilevel"/>
    <w:tmpl w:val="42F8969E"/>
    <w:lvl w:ilvl="0" w:tplc="E51038EC">
      <w:start w:val="2"/>
      <w:numFmt w:val="bullet"/>
      <w:pStyle w:val="Seznamsodrkami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3732CE8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7426BC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C0B05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6A2FA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9F8D95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D63C8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266B6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81862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762FB"/>
    <w:multiLevelType w:val="multilevel"/>
    <w:tmpl w:val="11868376"/>
    <w:lvl w:ilvl="0">
      <w:start w:val="1"/>
      <w:numFmt w:val="upperLetter"/>
      <w:lvlText w:val="%1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</w:rPr>
    </w:lvl>
    <w:lvl w:ilvl="1">
      <w:start w:val="1"/>
      <w:numFmt w:val="decimal"/>
      <w:lvlText w:val="%2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  <w:sz w:val="28"/>
      </w:rPr>
    </w:lvl>
    <w:lvl w:ilvl="2">
      <w:start w:val="1"/>
      <w:numFmt w:val="decimal"/>
      <w:pStyle w:val="Nadpis2"/>
      <w:lvlText w:val="%2.%3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</w:rPr>
    </w:lvl>
    <w:lvl w:ilvl="3">
      <w:start w:val="1"/>
      <w:numFmt w:val="decimal"/>
      <w:pStyle w:val="Nadpis3"/>
      <w:lvlText w:val="%2.%3.%4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  <w:em w:val="none"/>
      </w:rPr>
    </w:lvl>
    <w:lvl w:ilvl="4">
      <w:start w:val="1"/>
      <w:numFmt w:val="decimal"/>
      <w:pStyle w:val="Nadpis4"/>
      <w:lvlText w:val="%2.%3.%4.%5."/>
      <w:lvlJc w:val="left"/>
      <w:pPr>
        <w:tabs>
          <w:tab w:val="num" w:pos="851"/>
        </w:tabs>
        <w:ind w:left="851" w:hanging="85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5">
      <w:start w:val="1"/>
      <w:numFmt w:val="decimal"/>
      <w:pStyle w:val="Nadpis5"/>
      <w:lvlText w:val="%2.%3.%4.%5.%6."/>
      <w:lvlJc w:val="left"/>
      <w:pPr>
        <w:tabs>
          <w:tab w:val="num" w:pos="1931"/>
        </w:tabs>
        <w:ind w:left="851" w:firstLine="0"/>
      </w:pPr>
      <w:rPr>
        <w:rFonts w:hint="default"/>
        <w:b/>
        <w:i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">
    <w:nsid w:val="097F7E76"/>
    <w:multiLevelType w:val="multilevel"/>
    <w:tmpl w:val="4686DCD4"/>
    <w:lvl w:ilvl="0">
      <w:start w:val="1"/>
      <w:numFmt w:val="lowerLetter"/>
      <w:lvlText w:val="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upperLetter"/>
      <w:lvlText w:val="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567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4">
    <w:nsid w:val="122D0F18"/>
    <w:multiLevelType w:val="hybridMultilevel"/>
    <w:tmpl w:val="7B9223A2"/>
    <w:lvl w:ilvl="0" w:tplc="04050001">
      <w:start w:val="1"/>
      <w:numFmt w:val="bullet"/>
      <w:lvlText w:val=""/>
      <w:lvlJc w:val="left"/>
      <w:pPr>
        <w:tabs>
          <w:tab w:val="num" w:pos="851"/>
        </w:tabs>
        <w:ind w:left="851" w:hanging="851"/>
      </w:pPr>
      <w:rPr>
        <w:rFonts w:ascii="Symbol" w:hAnsi="Symbol" w:hint="default"/>
        <w:b/>
        <w:i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EC6E6C"/>
    <w:multiLevelType w:val="hybridMultilevel"/>
    <w:tmpl w:val="52865DFE"/>
    <w:lvl w:ilvl="0" w:tplc="2E607E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743714"/>
    <w:multiLevelType w:val="hybridMultilevel"/>
    <w:tmpl w:val="7BEEF5FC"/>
    <w:lvl w:ilvl="0" w:tplc="268640D8">
      <w:start w:val="1"/>
      <w:numFmt w:val="decimal"/>
      <w:lvlText w:val="c.%1)"/>
      <w:lvlJc w:val="left"/>
      <w:pPr>
        <w:ind w:left="851" w:hanging="851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824027"/>
    <w:multiLevelType w:val="hybridMultilevel"/>
    <w:tmpl w:val="79BED4C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205778"/>
    <w:multiLevelType w:val="hybridMultilevel"/>
    <w:tmpl w:val="E7541ABA"/>
    <w:lvl w:ilvl="0" w:tplc="EDA2EABC">
      <w:start w:val="1"/>
      <w:numFmt w:val="decimal"/>
      <w:lvlText w:val="e.%1)"/>
      <w:lvlJc w:val="left"/>
      <w:pPr>
        <w:ind w:left="851" w:hanging="851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9830C7"/>
    <w:multiLevelType w:val="hybridMultilevel"/>
    <w:tmpl w:val="921E059C"/>
    <w:lvl w:ilvl="0" w:tplc="F2D69A44">
      <w:numFmt w:val="bullet"/>
      <w:lvlText w:val="-"/>
      <w:lvlJc w:val="left"/>
      <w:pPr>
        <w:ind w:left="678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39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1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3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5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27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99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1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38" w:hanging="360"/>
      </w:pPr>
      <w:rPr>
        <w:rFonts w:ascii="Wingdings" w:hAnsi="Wingdings" w:hint="default"/>
      </w:rPr>
    </w:lvl>
  </w:abstractNum>
  <w:abstractNum w:abstractNumId="10">
    <w:nsid w:val="37044FDB"/>
    <w:multiLevelType w:val="hybridMultilevel"/>
    <w:tmpl w:val="06C06982"/>
    <w:lvl w:ilvl="0" w:tplc="69AC56F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1">
    <w:nsid w:val="3F880FA0"/>
    <w:multiLevelType w:val="hybridMultilevel"/>
    <w:tmpl w:val="29284DEC"/>
    <w:lvl w:ilvl="0" w:tplc="2E607EAE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">
    <w:nsid w:val="627902D9"/>
    <w:multiLevelType w:val="hybridMultilevel"/>
    <w:tmpl w:val="A266C71C"/>
    <w:lvl w:ilvl="0" w:tplc="7FEAD728">
      <w:start w:val="1"/>
      <w:numFmt w:val="decimal"/>
      <w:lvlText w:val="d.%1)"/>
      <w:lvlJc w:val="left"/>
      <w:pPr>
        <w:ind w:left="851" w:hanging="851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77E0FA2"/>
    <w:multiLevelType w:val="hybridMultilevel"/>
    <w:tmpl w:val="5D8C5540"/>
    <w:lvl w:ilvl="0" w:tplc="E1D2F00E">
      <w:start w:val="1"/>
      <w:numFmt w:val="decimal"/>
      <w:lvlText w:val="b.%1)"/>
      <w:lvlJc w:val="left"/>
      <w:pPr>
        <w:tabs>
          <w:tab w:val="num" w:pos="851"/>
        </w:tabs>
      </w:pPr>
      <w:rPr>
        <w:rFonts w:hint="default"/>
        <w:b/>
        <w:i w:val="0"/>
      </w:rPr>
    </w:lvl>
    <w:lvl w:ilvl="1" w:tplc="04050003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80A0D8E"/>
    <w:multiLevelType w:val="hybridMultilevel"/>
    <w:tmpl w:val="797852D0"/>
    <w:lvl w:ilvl="0" w:tplc="F2D69A44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7CCD056B"/>
    <w:multiLevelType w:val="hybridMultilevel"/>
    <w:tmpl w:val="EE468A0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3"/>
  </w:num>
  <w:num w:numId="4">
    <w:abstractNumId w:val="1"/>
  </w:num>
  <w:num w:numId="5">
    <w:abstractNumId w:val="12"/>
  </w:num>
  <w:num w:numId="6">
    <w:abstractNumId w:val="8"/>
  </w:num>
  <w:num w:numId="7">
    <w:abstractNumId w:val="6"/>
  </w:num>
  <w:num w:numId="8">
    <w:abstractNumId w:val="4"/>
  </w:num>
  <w:num w:numId="9">
    <w:abstractNumId w:val="7"/>
  </w:num>
  <w:num w:numId="10">
    <w:abstractNumId w:val="10"/>
  </w:num>
  <w:num w:numId="11">
    <w:abstractNumId w:val="11"/>
  </w:num>
  <w:num w:numId="12">
    <w:abstractNumId w:val="5"/>
  </w:num>
  <w:num w:numId="13">
    <w:abstractNumId w:val="15"/>
  </w:num>
  <w:num w:numId="14">
    <w:abstractNumId w:val="0"/>
  </w:num>
  <w:num w:numId="15">
    <w:abstractNumId w:val="9"/>
  </w:num>
  <w:num w:numId="16">
    <w:abstractNumId w:val="14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425"/>
  <w:drawingGridHorizontalSpacing w:val="181"/>
  <w:drawingGridVerticalSpacing w:val="181"/>
  <w:characterSpacingControl w:val="compressPunctuation"/>
  <w:hdrShapeDefaults>
    <o:shapedefaults v:ext="edit" spidmax="205826"/>
  </w:hdrShapeDefaults>
  <w:footnotePr>
    <w:footnote w:id="-1"/>
    <w:footnote w:id="0"/>
  </w:footnotePr>
  <w:endnotePr>
    <w:endnote w:id="-1"/>
    <w:endnote w:id="0"/>
  </w:endnotePr>
  <w:compat>
    <w:doNotExpandShiftReturn/>
    <w:useFELayout/>
  </w:compat>
  <w:rsids>
    <w:rsidRoot w:val="00C50855"/>
    <w:rsid w:val="00004A9E"/>
    <w:rsid w:val="0000752C"/>
    <w:rsid w:val="000208FF"/>
    <w:rsid w:val="00021151"/>
    <w:rsid w:val="00023737"/>
    <w:rsid w:val="00023D9D"/>
    <w:rsid w:val="000253C2"/>
    <w:rsid w:val="000326DF"/>
    <w:rsid w:val="00033A84"/>
    <w:rsid w:val="00035ED2"/>
    <w:rsid w:val="000405BB"/>
    <w:rsid w:val="00047A2C"/>
    <w:rsid w:val="00056823"/>
    <w:rsid w:val="00060203"/>
    <w:rsid w:val="00061CF9"/>
    <w:rsid w:val="0006434A"/>
    <w:rsid w:val="00066BD4"/>
    <w:rsid w:val="000703AC"/>
    <w:rsid w:val="000800EB"/>
    <w:rsid w:val="00083E43"/>
    <w:rsid w:val="00084AAE"/>
    <w:rsid w:val="000856AB"/>
    <w:rsid w:val="00087651"/>
    <w:rsid w:val="00092B52"/>
    <w:rsid w:val="000A0D91"/>
    <w:rsid w:val="000A3193"/>
    <w:rsid w:val="000A3943"/>
    <w:rsid w:val="000A4A5B"/>
    <w:rsid w:val="000A72B3"/>
    <w:rsid w:val="000A7571"/>
    <w:rsid w:val="000B0091"/>
    <w:rsid w:val="000B2EC2"/>
    <w:rsid w:val="000B45FD"/>
    <w:rsid w:val="000B5593"/>
    <w:rsid w:val="000B7C5E"/>
    <w:rsid w:val="000B7D44"/>
    <w:rsid w:val="000D57EF"/>
    <w:rsid w:val="000D78FD"/>
    <w:rsid w:val="000E179A"/>
    <w:rsid w:val="000E27D9"/>
    <w:rsid w:val="000E2B53"/>
    <w:rsid w:val="000E4434"/>
    <w:rsid w:val="000F00DC"/>
    <w:rsid w:val="000F0C6F"/>
    <w:rsid w:val="000F4BBB"/>
    <w:rsid w:val="000F719C"/>
    <w:rsid w:val="00111A59"/>
    <w:rsid w:val="001131E1"/>
    <w:rsid w:val="001134C7"/>
    <w:rsid w:val="00117E69"/>
    <w:rsid w:val="0012084E"/>
    <w:rsid w:val="00127E32"/>
    <w:rsid w:val="0013481D"/>
    <w:rsid w:val="00136952"/>
    <w:rsid w:val="001451F8"/>
    <w:rsid w:val="00145389"/>
    <w:rsid w:val="00146CD4"/>
    <w:rsid w:val="001531CA"/>
    <w:rsid w:val="00160A16"/>
    <w:rsid w:val="0016151D"/>
    <w:rsid w:val="00170723"/>
    <w:rsid w:val="00172075"/>
    <w:rsid w:val="00172476"/>
    <w:rsid w:val="001777B4"/>
    <w:rsid w:val="00181756"/>
    <w:rsid w:val="001A7F1D"/>
    <w:rsid w:val="001B35EC"/>
    <w:rsid w:val="001C44FC"/>
    <w:rsid w:val="001C67FA"/>
    <w:rsid w:val="001D42BD"/>
    <w:rsid w:val="001D711C"/>
    <w:rsid w:val="001E2852"/>
    <w:rsid w:val="001E2A60"/>
    <w:rsid w:val="001E3DCA"/>
    <w:rsid w:val="002008AC"/>
    <w:rsid w:val="00204769"/>
    <w:rsid w:val="002048E4"/>
    <w:rsid w:val="0020540A"/>
    <w:rsid w:val="00206673"/>
    <w:rsid w:val="00216BA8"/>
    <w:rsid w:val="00216E0B"/>
    <w:rsid w:val="00224F5F"/>
    <w:rsid w:val="002269E4"/>
    <w:rsid w:val="00226AA4"/>
    <w:rsid w:val="0023299E"/>
    <w:rsid w:val="00240C01"/>
    <w:rsid w:val="00252889"/>
    <w:rsid w:val="00253260"/>
    <w:rsid w:val="0025481C"/>
    <w:rsid w:val="00257A4D"/>
    <w:rsid w:val="00264544"/>
    <w:rsid w:val="0026553E"/>
    <w:rsid w:val="00267741"/>
    <w:rsid w:val="00270D1C"/>
    <w:rsid w:val="0027278D"/>
    <w:rsid w:val="00272BED"/>
    <w:rsid w:val="00275605"/>
    <w:rsid w:val="0027759B"/>
    <w:rsid w:val="00280B00"/>
    <w:rsid w:val="002958C0"/>
    <w:rsid w:val="002960AE"/>
    <w:rsid w:val="00296C0A"/>
    <w:rsid w:val="00296D6F"/>
    <w:rsid w:val="002B1C97"/>
    <w:rsid w:val="002D3FFF"/>
    <w:rsid w:val="002D550D"/>
    <w:rsid w:val="002D65B3"/>
    <w:rsid w:val="002D7BD9"/>
    <w:rsid w:val="002E1B29"/>
    <w:rsid w:val="002E3CC7"/>
    <w:rsid w:val="003031E2"/>
    <w:rsid w:val="00304360"/>
    <w:rsid w:val="00304CF2"/>
    <w:rsid w:val="00307679"/>
    <w:rsid w:val="00311D83"/>
    <w:rsid w:val="00312913"/>
    <w:rsid w:val="003129B7"/>
    <w:rsid w:val="003205F4"/>
    <w:rsid w:val="0032441D"/>
    <w:rsid w:val="00326386"/>
    <w:rsid w:val="003268DE"/>
    <w:rsid w:val="003271D0"/>
    <w:rsid w:val="0033173F"/>
    <w:rsid w:val="00333D31"/>
    <w:rsid w:val="00345378"/>
    <w:rsid w:val="00345996"/>
    <w:rsid w:val="00346170"/>
    <w:rsid w:val="00346F96"/>
    <w:rsid w:val="003516AB"/>
    <w:rsid w:val="00361133"/>
    <w:rsid w:val="00373DF8"/>
    <w:rsid w:val="00375EC2"/>
    <w:rsid w:val="00376875"/>
    <w:rsid w:val="003847FF"/>
    <w:rsid w:val="00384E89"/>
    <w:rsid w:val="0038659C"/>
    <w:rsid w:val="00386B6E"/>
    <w:rsid w:val="00386FBC"/>
    <w:rsid w:val="00390860"/>
    <w:rsid w:val="00392615"/>
    <w:rsid w:val="00393671"/>
    <w:rsid w:val="00395CC8"/>
    <w:rsid w:val="003A01BF"/>
    <w:rsid w:val="003A7454"/>
    <w:rsid w:val="003A7E57"/>
    <w:rsid w:val="003B1972"/>
    <w:rsid w:val="003C5795"/>
    <w:rsid w:val="003C750C"/>
    <w:rsid w:val="003D24D6"/>
    <w:rsid w:val="003D78A9"/>
    <w:rsid w:val="003E0346"/>
    <w:rsid w:val="003E20CD"/>
    <w:rsid w:val="003E57C2"/>
    <w:rsid w:val="003E5A9D"/>
    <w:rsid w:val="003F090D"/>
    <w:rsid w:val="003F2555"/>
    <w:rsid w:val="003F4FB7"/>
    <w:rsid w:val="00401E08"/>
    <w:rsid w:val="00407D52"/>
    <w:rsid w:val="00414B38"/>
    <w:rsid w:val="004152CA"/>
    <w:rsid w:val="004235B8"/>
    <w:rsid w:val="0042389C"/>
    <w:rsid w:val="004264A6"/>
    <w:rsid w:val="00431DFD"/>
    <w:rsid w:val="0044207F"/>
    <w:rsid w:val="00442251"/>
    <w:rsid w:val="004518B9"/>
    <w:rsid w:val="004538DC"/>
    <w:rsid w:val="0045723C"/>
    <w:rsid w:val="00460738"/>
    <w:rsid w:val="00463AA1"/>
    <w:rsid w:val="0046435B"/>
    <w:rsid w:val="00465572"/>
    <w:rsid w:val="00473773"/>
    <w:rsid w:val="00473B67"/>
    <w:rsid w:val="00477502"/>
    <w:rsid w:val="004849E7"/>
    <w:rsid w:val="004876B9"/>
    <w:rsid w:val="00491A37"/>
    <w:rsid w:val="004928FC"/>
    <w:rsid w:val="004A11C9"/>
    <w:rsid w:val="004A244A"/>
    <w:rsid w:val="004A30FF"/>
    <w:rsid w:val="004A7096"/>
    <w:rsid w:val="004A7A08"/>
    <w:rsid w:val="004A7D48"/>
    <w:rsid w:val="004B75A2"/>
    <w:rsid w:val="004C0FF7"/>
    <w:rsid w:val="004C29F1"/>
    <w:rsid w:val="004C471B"/>
    <w:rsid w:val="004C5128"/>
    <w:rsid w:val="004C5DCF"/>
    <w:rsid w:val="004D4565"/>
    <w:rsid w:val="004D5BDD"/>
    <w:rsid w:val="004E2678"/>
    <w:rsid w:val="004E2BE5"/>
    <w:rsid w:val="004E59AA"/>
    <w:rsid w:val="005009AD"/>
    <w:rsid w:val="005026DB"/>
    <w:rsid w:val="00504C34"/>
    <w:rsid w:val="00522378"/>
    <w:rsid w:val="005228FB"/>
    <w:rsid w:val="00527485"/>
    <w:rsid w:val="00536AC2"/>
    <w:rsid w:val="00542964"/>
    <w:rsid w:val="00546DB2"/>
    <w:rsid w:val="00553C96"/>
    <w:rsid w:val="00553F3F"/>
    <w:rsid w:val="00554A8E"/>
    <w:rsid w:val="005612FB"/>
    <w:rsid w:val="005627B1"/>
    <w:rsid w:val="00570706"/>
    <w:rsid w:val="00574901"/>
    <w:rsid w:val="005755B8"/>
    <w:rsid w:val="005761F0"/>
    <w:rsid w:val="00583426"/>
    <w:rsid w:val="0058363A"/>
    <w:rsid w:val="00591929"/>
    <w:rsid w:val="00596B0F"/>
    <w:rsid w:val="005A1DF2"/>
    <w:rsid w:val="005A2CF3"/>
    <w:rsid w:val="005A6FA5"/>
    <w:rsid w:val="005A752E"/>
    <w:rsid w:val="005B33B8"/>
    <w:rsid w:val="005C59AA"/>
    <w:rsid w:val="005C7EAB"/>
    <w:rsid w:val="005E7DB7"/>
    <w:rsid w:val="005F1475"/>
    <w:rsid w:val="005F37DF"/>
    <w:rsid w:val="00600D59"/>
    <w:rsid w:val="00603F57"/>
    <w:rsid w:val="006043BF"/>
    <w:rsid w:val="00604447"/>
    <w:rsid w:val="00611F58"/>
    <w:rsid w:val="006232B3"/>
    <w:rsid w:val="00625B05"/>
    <w:rsid w:val="006323D5"/>
    <w:rsid w:val="006341DC"/>
    <w:rsid w:val="00634D75"/>
    <w:rsid w:val="006404B4"/>
    <w:rsid w:val="006404B8"/>
    <w:rsid w:val="006452A6"/>
    <w:rsid w:val="006467A1"/>
    <w:rsid w:val="00650CA2"/>
    <w:rsid w:val="00657D0E"/>
    <w:rsid w:val="0066018B"/>
    <w:rsid w:val="00661BA3"/>
    <w:rsid w:val="00662BFF"/>
    <w:rsid w:val="00665925"/>
    <w:rsid w:val="00670503"/>
    <w:rsid w:val="00674FBF"/>
    <w:rsid w:val="00677E1A"/>
    <w:rsid w:val="006816DD"/>
    <w:rsid w:val="00683D57"/>
    <w:rsid w:val="00687370"/>
    <w:rsid w:val="00696F3A"/>
    <w:rsid w:val="006A2C24"/>
    <w:rsid w:val="006A3E00"/>
    <w:rsid w:val="006B11EE"/>
    <w:rsid w:val="006B332D"/>
    <w:rsid w:val="006B4552"/>
    <w:rsid w:val="006B4924"/>
    <w:rsid w:val="006B7768"/>
    <w:rsid w:val="006B7B16"/>
    <w:rsid w:val="006C03F4"/>
    <w:rsid w:val="006C5606"/>
    <w:rsid w:val="006D7929"/>
    <w:rsid w:val="006E1448"/>
    <w:rsid w:val="006E48A1"/>
    <w:rsid w:val="006F10BB"/>
    <w:rsid w:val="006F1789"/>
    <w:rsid w:val="006F44AB"/>
    <w:rsid w:val="006F6603"/>
    <w:rsid w:val="006F6DCE"/>
    <w:rsid w:val="006F7428"/>
    <w:rsid w:val="006F7CA6"/>
    <w:rsid w:val="0070467E"/>
    <w:rsid w:val="00705A5A"/>
    <w:rsid w:val="00720AF2"/>
    <w:rsid w:val="0072308A"/>
    <w:rsid w:val="00724DDD"/>
    <w:rsid w:val="00726AEC"/>
    <w:rsid w:val="00727A0E"/>
    <w:rsid w:val="007303EE"/>
    <w:rsid w:val="00744696"/>
    <w:rsid w:val="00747326"/>
    <w:rsid w:val="00752DCE"/>
    <w:rsid w:val="00764437"/>
    <w:rsid w:val="007656FB"/>
    <w:rsid w:val="0077291C"/>
    <w:rsid w:val="00772B2E"/>
    <w:rsid w:val="00776BD0"/>
    <w:rsid w:val="00782581"/>
    <w:rsid w:val="007961C8"/>
    <w:rsid w:val="0079749F"/>
    <w:rsid w:val="007A32F8"/>
    <w:rsid w:val="007A48F1"/>
    <w:rsid w:val="007B19C0"/>
    <w:rsid w:val="007B21C1"/>
    <w:rsid w:val="007B24FA"/>
    <w:rsid w:val="007B26EC"/>
    <w:rsid w:val="007B58D2"/>
    <w:rsid w:val="007B64A7"/>
    <w:rsid w:val="007B6D58"/>
    <w:rsid w:val="007B795E"/>
    <w:rsid w:val="007D451F"/>
    <w:rsid w:val="007D7A27"/>
    <w:rsid w:val="007F2F93"/>
    <w:rsid w:val="007F4447"/>
    <w:rsid w:val="007F767D"/>
    <w:rsid w:val="00821785"/>
    <w:rsid w:val="00826043"/>
    <w:rsid w:val="00831FEB"/>
    <w:rsid w:val="00834C90"/>
    <w:rsid w:val="008367F2"/>
    <w:rsid w:val="0084200F"/>
    <w:rsid w:val="0084305E"/>
    <w:rsid w:val="00843289"/>
    <w:rsid w:val="00843FC9"/>
    <w:rsid w:val="00844DF3"/>
    <w:rsid w:val="008459DF"/>
    <w:rsid w:val="00854CC0"/>
    <w:rsid w:val="008551D6"/>
    <w:rsid w:val="00856E58"/>
    <w:rsid w:val="00861AD0"/>
    <w:rsid w:val="00870CA2"/>
    <w:rsid w:val="008745FB"/>
    <w:rsid w:val="00881531"/>
    <w:rsid w:val="00881630"/>
    <w:rsid w:val="0088651C"/>
    <w:rsid w:val="00891CA1"/>
    <w:rsid w:val="008A1737"/>
    <w:rsid w:val="008A3B4A"/>
    <w:rsid w:val="008A7155"/>
    <w:rsid w:val="008B0BFD"/>
    <w:rsid w:val="008B0C71"/>
    <w:rsid w:val="008B3DC5"/>
    <w:rsid w:val="008B5EE1"/>
    <w:rsid w:val="008C0E3D"/>
    <w:rsid w:val="008E109D"/>
    <w:rsid w:val="008E4851"/>
    <w:rsid w:val="008F35F3"/>
    <w:rsid w:val="008F6868"/>
    <w:rsid w:val="00902A4E"/>
    <w:rsid w:val="00910E16"/>
    <w:rsid w:val="00915C28"/>
    <w:rsid w:val="00915DB8"/>
    <w:rsid w:val="00916C3F"/>
    <w:rsid w:val="0092484F"/>
    <w:rsid w:val="009315D3"/>
    <w:rsid w:val="0093637B"/>
    <w:rsid w:val="009541AA"/>
    <w:rsid w:val="00956454"/>
    <w:rsid w:val="0095747E"/>
    <w:rsid w:val="00961D1B"/>
    <w:rsid w:val="00970137"/>
    <w:rsid w:val="00980657"/>
    <w:rsid w:val="00980C9E"/>
    <w:rsid w:val="00984E0B"/>
    <w:rsid w:val="00990084"/>
    <w:rsid w:val="00990CFF"/>
    <w:rsid w:val="00992CEC"/>
    <w:rsid w:val="009A2A00"/>
    <w:rsid w:val="009A385D"/>
    <w:rsid w:val="009A6BFC"/>
    <w:rsid w:val="009B243F"/>
    <w:rsid w:val="009B2659"/>
    <w:rsid w:val="009B56E7"/>
    <w:rsid w:val="009B7397"/>
    <w:rsid w:val="009C3F23"/>
    <w:rsid w:val="009C5D81"/>
    <w:rsid w:val="009C5ECB"/>
    <w:rsid w:val="009C6C02"/>
    <w:rsid w:val="009C73FF"/>
    <w:rsid w:val="009D1090"/>
    <w:rsid w:val="009D1912"/>
    <w:rsid w:val="009D1BA5"/>
    <w:rsid w:val="009D24D8"/>
    <w:rsid w:val="009E040B"/>
    <w:rsid w:val="009E12E6"/>
    <w:rsid w:val="009E2515"/>
    <w:rsid w:val="009F61E1"/>
    <w:rsid w:val="00A05072"/>
    <w:rsid w:val="00A1302F"/>
    <w:rsid w:val="00A16EB7"/>
    <w:rsid w:val="00A1710C"/>
    <w:rsid w:val="00A24F9B"/>
    <w:rsid w:val="00A305A9"/>
    <w:rsid w:val="00A32AE3"/>
    <w:rsid w:val="00A3359F"/>
    <w:rsid w:val="00A3471A"/>
    <w:rsid w:val="00A35F18"/>
    <w:rsid w:val="00A3690F"/>
    <w:rsid w:val="00A37E57"/>
    <w:rsid w:val="00A438E1"/>
    <w:rsid w:val="00A46B45"/>
    <w:rsid w:val="00A50D70"/>
    <w:rsid w:val="00A5345B"/>
    <w:rsid w:val="00A55765"/>
    <w:rsid w:val="00A57AEB"/>
    <w:rsid w:val="00A665D0"/>
    <w:rsid w:val="00A67210"/>
    <w:rsid w:val="00A727F0"/>
    <w:rsid w:val="00A73A4F"/>
    <w:rsid w:val="00A819D1"/>
    <w:rsid w:val="00A82206"/>
    <w:rsid w:val="00A84686"/>
    <w:rsid w:val="00A85EC1"/>
    <w:rsid w:val="00A928AA"/>
    <w:rsid w:val="00A941AB"/>
    <w:rsid w:val="00A9774E"/>
    <w:rsid w:val="00A97CD4"/>
    <w:rsid w:val="00AA010B"/>
    <w:rsid w:val="00AA089E"/>
    <w:rsid w:val="00AA0F28"/>
    <w:rsid w:val="00AA44D4"/>
    <w:rsid w:val="00AA5F0A"/>
    <w:rsid w:val="00AA696A"/>
    <w:rsid w:val="00AB73A9"/>
    <w:rsid w:val="00AC4D35"/>
    <w:rsid w:val="00AC702D"/>
    <w:rsid w:val="00AC78A1"/>
    <w:rsid w:val="00AD1258"/>
    <w:rsid w:val="00AD4FC8"/>
    <w:rsid w:val="00AD63A6"/>
    <w:rsid w:val="00AE1C38"/>
    <w:rsid w:val="00AF07BC"/>
    <w:rsid w:val="00AF6712"/>
    <w:rsid w:val="00B0253D"/>
    <w:rsid w:val="00B033A1"/>
    <w:rsid w:val="00B1456F"/>
    <w:rsid w:val="00B157AA"/>
    <w:rsid w:val="00B15C5A"/>
    <w:rsid w:val="00B27F4A"/>
    <w:rsid w:val="00B30EAB"/>
    <w:rsid w:val="00B423F4"/>
    <w:rsid w:val="00B42E9E"/>
    <w:rsid w:val="00B4581E"/>
    <w:rsid w:val="00B47D85"/>
    <w:rsid w:val="00B5233D"/>
    <w:rsid w:val="00B5413D"/>
    <w:rsid w:val="00B547E6"/>
    <w:rsid w:val="00B6127B"/>
    <w:rsid w:val="00B6189A"/>
    <w:rsid w:val="00B71495"/>
    <w:rsid w:val="00B75722"/>
    <w:rsid w:val="00B81151"/>
    <w:rsid w:val="00B902D7"/>
    <w:rsid w:val="00B90BD4"/>
    <w:rsid w:val="00B916EE"/>
    <w:rsid w:val="00B95F39"/>
    <w:rsid w:val="00B97583"/>
    <w:rsid w:val="00BA0028"/>
    <w:rsid w:val="00BA4358"/>
    <w:rsid w:val="00BA4BEF"/>
    <w:rsid w:val="00BB0849"/>
    <w:rsid w:val="00BB094B"/>
    <w:rsid w:val="00BB0D20"/>
    <w:rsid w:val="00BB0DAE"/>
    <w:rsid w:val="00BB3B24"/>
    <w:rsid w:val="00BB3D9F"/>
    <w:rsid w:val="00BC6052"/>
    <w:rsid w:val="00BD2DD3"/>
    <w:rsid w:val="00BD3DD5"/>
    <w:rsid w:val="00BD6907"/>
    <w:rsid w:val="00BE1689"/>
    <w:rsid w:val="00BE2F43"/>
    <w:rsid w:val="00BE5D9E"/>
    <w:rsid w:val="00BF1124"/>
    <w:rsid w:val="00BF1A2E"/>
    <w:rsid w:val="00BF4A2A"/>
    <w:rsid w:val="00BF5BF3"/>
    <w:rsid w:val="00BF6DD9"/>
    <w:rsid w:val="00C03054"/>
    <w:rsid w:val="00C04742"/>
    <w:rsid w:val="00C05E52"/>
    <w:rsid w:val="00C068D3"/>
    <w:rsid w:val="00C10EDC"/>
    <w:rsid w:val="00C17C2E"/>
    <w:rsid w:val="00C30B64"/>
    <w:rsid w:val="00C33F8E"/>
    <w:rsid w:val="00C44C87"/>
    <w:rsid w:val="00C44F00"/>
    <w:rsid w:val="00C45E49"/>
    <w:rsid w:val="00C50855"/>
    <w:rsid w:val="00C51FA6"/>
    <w:rsid w:val="00C54A4A"/>
    <w:rsid w:val="00C5664D"/>
    <w:rsid w:val="00C676D4"/>
    <w:rsid w:val="00C679A5"/>
    <w:rsid w:val="00C737E5"/>
    <w:rsid w:val="00C74A43"/>
    <w:rsid w:val="00C76461"/>
    <w:rsid w:val="00C82A7D"/>
    <w:rsid w:val="00C915AD"/>
    <w:rsid w:val="00C94DC6"/>
    <w:rsid w:val="00C95E5C"/>
    <w:rsid w:val="00CA161E"/>
    <w:rsid w:val="00CA1B3E"/>
    <w:rsid w:val="00CA3251"/>
    <w:rsid w:val="00CA368C"/>
    <w:rsid w:val="00CB5C62"/>
    <w:rsid w:val="00CB6037"/>
    <w:rsid w:val="00CC1F22"/>
    <w:rsid w:val="00CC3DB5"/>
    <w:rsid w:val="00CC6E3C"/>
    <w:rsid w:val="00CC7478"/>
    <w:rsid w:val="00CD0D99"/>
    <w:rsid w:val="00CD328A"/>
    <w:rsid w:val="00CE0397"/>
    <w:rsid w:val="00CE1CDA"/>
    <w:rsid w:val="00CE1D85"/>
    <w:rsid w:val="00CE23AA"/>
    <w:rsid w:val="00CE2751"/>
    <w:rsid w:val="00CE393E"/>
    <w:rsid w:val="00CE40C3"/>
    <w:rsid w:val="00CE6B03"/>
    <w:rsid w:val="00CF293E"/>
    <w:rsid w:val="00D01364"/>
    <w:rsid w:val="00D0519B"/>
    <w:rsid w:val="00D0621F"/>
    <w:rsid w:val="00D14212"/>
    <w:rsid w:val="00D23A22"/>
    <w:rsid w:val="00D30EB7"/>
    <w:rsid w:val="00D33221"/>
    <w:rsid w:val="00D4499F"/>
    <w:rsid w:val="00D4711B"/>
    <w:rsid w:val="00D47202"/>
    <w:rsid w:val="00D52002"/>
    <w:rsid w:val="00D6417E"/>
    <w:rsid w:val="00D6640D"/>
    <w:rsid w:val="00D66B8E"/>
    <w:rsid w:val="00D76996"/>
    <w:rsid w:val="00D76DA7"/>
    <w:rsid w:val="00D83A55"/>
    <w:rsid w:val="00D8549F"/>
    <w:rsid w:val="00D92900"/>
    <w:rsid w:val="00DA0106"/>
    <w:rsid w:val="00DA5126"/>
    <w:rsid w:val="00DA7761"/>
    <w:rsid w:val="00DB0184"/>
    <w:rsid w:val="00DB1F91"/>
    <w:rsid w:val="00DB7F3D"/>
    <w:rsid w:val="00DC2FE5"/>
    <w:rsid w:val="00DC40B7"/>
    <w:rsid w:val="00DC4E7F"/>
    <w:rsid w:val="00DC4EE3"/>
    <w:rsid w:val="00DD2248"/>
    <w:rsid w:val="00DD75DC"/>
    <w:rsid w:val="00DE2363"/>
    <w:rsid w:val="00DE480F"/>
    <w:rsid w:val="00DF26E2"/>
    <w:rsid w:val="00DF5D4C"/>
    <w:rsid w:val="00DF6274"/>
    <w:rsid w:val="00DF74FC"/>
    <w:rsid w:val="00E06591"/>
    <w:rsid w:val="00E06747"/>
    <w:rsid w:val="00E0755A"/>
    <w:rsid w:val="00E11092"/>
    <w:rsid w:val="00E20853"/>
    <w:rsid w:val="00E23A02"/>
    <w:rsid w:val="00E30FAD"/>
    <w:rsid w:val="00E435D1"/>
    <w:rsid w:val="00E47BD9"/>
    <w:rsid w:val="00E5160D"/>
    <w:rsid w:val="00E55F20"/>
    <w:rsid w:val="00E56C2D"/>
    <w:rsid w:val="00E57760"/>
    <w:rsid w:val="00E60B76"/>
    <w:rsid w:val="00E61CA4"/>
    <w:rsid w:val="00E81E0B"/>
    <w:rsid w:val="00E9597F"/>
    <w:rsid w:val="00E95B6B"/>
    <w:rsid w:val="00E96C96"/>
    <w:rsid w:val="00EA044C"/>
    <w:rsid w:val="00EA1925"/>
    <w:rsid w:val="00EB27AC"/>
    <w:rsid w:val="00EC0785"/>
    <w:rsid w:val="00EC0CAE"/>
    <w:rsid w:val="00ED25BB"/>
    <w:rsid w:val="00ED2B91"/>
    <w:rsid w:val="00ED457F"/>
    <w:rsid w:val="00ED759A"/>
    <w:rsid w:val="00EE5591"/>
    <w:rsid w:val="00F05394"/>
    <w:rsid w:val="00F065B5"/>
    <w:rsid w:val="00F13339"/>
    <w:rsid w:val="00F136F9"/>
    <w:rsid w:val="00F245D5"/>
    <w:rsid w:val="00F40EAA"/>
    <w:rsid w:val="00F435CC"/>
    <w:rsid w:val="00F453D4"/>
    <w:rsid w:val="00F5592F"/>
    <w:rsid w:val="00F60410"/>
    <w:rsid w:val="00F60DFD"/>
    <w:rsid w:val="00F730F5"/>
    <w:rsid w:val="00F82D53"/>
    <w:rsid w:val="00F91BED"/>
    <w:rsid w:val="00F9282E"/>
    <w:rsid w:val="00FA5111"/>
    <w:rsid w:val="00FA52B2"/>
    <w:rsid w:val="00FA6219"/>
    <w:rsid w:val="00FA6B59"/>
    <w:rsid w:val="00FB0C81"/>
    <w:rsid w:val="00FB1789"/>
    <w:rsid w:val="00FB17DC"/>
    <w:rsid w:val="00FB5AB2"/>
    <w:rsid w:val="00FB5CE6"/>
    <w:rsid w:val="00FB6382"/>
    <w:rsid w:val="00FD3CFE"/>
    <w:rsid w:val="00FE22F6"/>
    <w:rsid w:val="00FE5EEE"/>
    <w:rsid w:val="00FE7337"/>
    <w:rsid w:val="00FF2045"/>
    <w:rsid w:val="00FF2514"/>
    <w:rsid w:val="00FF29DB"/>
    <w:rsid w:val="00FF74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2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cs-CZ" w:eastAsia="cs-CZ" w:bidi="cs-CZ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0"/>
    <w:lsdException w:name="Normal Indent" w:uiPriority="0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rsid w:val="004C5128"/>
    <w:rPr>
      <w:color w:val="000000"/>
    </w:rPr>
  </w:style>
  <w:style w:type="paragraph" w:styleId="Nadpis1">
    <w:name w:val="heading 1"/>
    <w:basedOn w:val="Normln"/>
    <w:next w:val="Normln"/>
    <w:link w:val="Nadpis1Char"/>
    <w:uiPriority w:val="9"/>
    <w:qFormat/>
    <w:rsid w:val="000703AC"/>
    <w:pPr>
      <w:keepNext/>
      <w:widowControl/>
      <w:pBdr>
        <w:bottom w:val="single" w:sz="4" w:space="6" w:color="auto"/>
      </w:pBdr>
      <w:spacing w:before="600"/>
      <w:outlineLvl w:val="0"/>
    </w:pPr>
    <w:rPr>
      <w:rFonts w:ascii="Arial" w:eastAsia="Times New Roman" w:hAnsi="Arial" w:cs="Times New Roman"/>
      <w:b/>
      <w:caps/>
      <w:color w:val="auto"/>
      <w:kern w:val="28"/>
      <w:sz w:val="20"/>
      <w:szCs w:val="20"/>
      <w:lang w:bidi="ar-SA"/>
    </w:rPr>
  </w:style>
  <w:style w:type="paragraph" w:styleId="Nadpis2">
    <w:name w:val="heading 2"/>
    <w:basedOn w:val="Normln"/>
    <w:next w:val="Normln"/>
    <w:link w:val="Nadpis2Char"/>
    <w:uiPriority w:val="9"/>
    <w:qFormat/>
    <w:rsid w:val="000703AC"/>
    <w:pPr>
      <w:keepNext/>
      <w:widowControl/>
      <w:numPr>
        <w:ilvl w:val="2"/>
        <w:numId w:val="1"/>
      </w:numPr>
      <w:pBdr>
        <w:bottom w:val="single" w:sz="8" w:space="4" w:color="auto"/>
      </w:pBdr>
      <w:spacing w:before="360" w:after="180"/>
      <w:outlineLvl w:val="1"/>
    </w:pPr>
    <w:rPr>
      <w:rFonts w:ascii="Arial" w:eastAsia="Times New Roman" w:hAnsi="Arial" w:cs="Times New Roman"/>
      <w:b/>
      <w:caps/>
      <w:color w:val="auto"/>
      <w:sz w:val="20"/>
      <w:szCs w:val="20"/>
      <w:lang w:bidi="ar-SA"/>
    </w:rPr>
  </w:style>
  <w:style w:type="paragraph" w:styleId="Nadpis3">
    <w:name w:val="heading 3"/>
    <w:basedOn w:val="Normln"/>
    <w:next w:val="Normln"/>
    <w:link w:val="Nadpis3Char"/>
    <w:uiPriority w:val="9"/>
    <w:qFormat/>
    <w:rsid w:val="000703AC"/>
    <w:pPr>
      <w:keepNext/>
      <w:widowControl/>
      <w:numPr>
        <w:ilvl w:val="3"/>
        <w:numId w:val="1"/>
      </w:numPr>
      <w:pBdr>
        <w:bottom w:val="single" w:sz="6" w:space="2" w:color="auto"/>
      </w:pBdr>
      <w:spacing w:before="240"/>
      <w:outlineLvl w:val="2"/>
    </w:pPr>
    <w:rPr>
      <w:rFonts w:ascii="Arial" w:eastAsia="Times New Roman" w:hAnsi="Arial" w:cs="Times New Roman"/>
      <w:b/>
      <w:color w:val="auto"/>
      <w:sz w:val="20"/>
      <w:szCs w:val="20"/>
      <w:lang w:bidi="ar-SA"/>
    </w:rPr>
  </w:style>
  <w:style w:type="paragraph" w:styleId="Nadpis4">
    <w:name w:val="heading 4"/>
    <w:basedOn w:val="Normln"/>
    <w:next w:val="Normln"/>
    <w:link w:val="Nadpis4Char"/>
    <w:qFormat/>
    <w:rsid w:val="000703AC"/>
    <w:pPr>
      <w:keepNext/>
      <w:widowControl/>
      <w:numPr>
        <w:ilvl w:val="4"/>
        <w:numId w:val="1"/>
      </w:numPr>
      <w:spacing w:before="240" w:after="60"/>
      <w:outlineLvl w:val="3"/>
    </w:pPr>
    <w:rPr>
      <w:rFonts w:ascii="Arial" w:eastAsia="Times New Roman" w:hAnsi="Arial" w:cs="Times New Roman"/>
      <w:b/>
      <w:color w:val="auto"/>
      <w:sz w:val="20"/>
      <w:szCs w:val="20"/>
      <w:lang w:bidi="ar-SA"/>
    </w:rPr>
  </w:style>
  <w:style w:type="paragraph" w:styleId="Nadpis5">
    <w:name w:val="heading 5"/>
    <w:basedOn w:val="Normln"/>
    <w:next w:val="Normln"/>
    <w:link w:val="Nadpis5Char"/>
    <w:qFormat/>
    <w:rsid w:val="000703AC"/>
    <w:pPr>
      <w:widowControl/>
      <w:numPr>
        <w:ilvl w:val="5"/>
        <w:numId w:val="1"/>
      </w:numPr>
      <w:spacing w:after="60"/>
      <w:outlineLvl w:val="4"/>
    </w:pPr>
    <w:rPr>
      <w:rFonts w:ascii="Arial" w:eastAsia="Times New Roman" w:hAnsi="Arial" w:cs="Times New Roman"/>
      <w:b/>
      <w:i/>
      <w:color w:val="auto"/>
      <w:sz w:val="20"/>
      <w:szCs w:val="20"/>
      <w:lang w:bidi="ar-SA"/>
    </w:rPr>
  </w:style>
  <w:style w:type="paragraph" w:styleId="Nadpis6">
    <w:name w:val="heading 6"/>
    <w:basedOn w:val="Normln"/>
    <w:next w:val="Normln"/>
    <w:link w:val="Nadpis6Char"/>
    <w:unhideWhenUsed/>
    <w:qFormat/>
    <w:rsid w:val="000703AC"/>
    <w:pPr>
      <w:widowControl/>
      <w:shd w:val="clear" w:color="auto" w:fill="FFFFFF"/>
      <w:spacing w:line="271" w:lineRule="auto"/>
      <w:jc w:val="both"/>
      <w:outlineLvl w:val="5"/>
    </w:pPr>
    <w:rPr>
      <w:rFonts w:ascii="Arial" w:eastAsia="Times New Roman" w:hAnsi="Arial" w:cs="Times New Roman"/>
      <w:b/>
      <w:bCs/>
      <w:color w:val="595959"/>
      <w:spacing w:val="5"/>
      <w:sz w:val="22"/>
      <w:szCs w:val="22"/>
      <w:lang w:eastAsia="en-US" w:bidi="ar-SA"/>
    </w:rPr>
  </w:style>
  <w:style w:type="paragraph" w:styleId="Nadpis7">
    <w:name w:val="heading 7"/>
    <w:basedOn w:val="Normln"/>
    <w:next w:val="Normln"/>
    <w:link w:val="Nadpis7Char"/>
    <w:unhideWhenUsed/>
    <w:qFormat/>
    <w:rsid w:val="000703AC"/>
    <w:pPr>
      <w:widowControl/>
      <w:jc w:val="both"/>
      <w:outlineLvl w:val="6"/>
    </w:pPr>
    <w:rPr>
      <w:rFonts w:ascii="Arial" w:eastAsia="Times New Roman" w:hAnsi="Arial" w:cs="Times New Roman"/>
      <w:b/>
      <w:bCs/>
      <w:i/>
      <w:iCs/>
      <w:color w:val="5A5A5A"/>
      <w:sz w:val="20"/>
      <w:szCs w:val="20"/>
      <w:lang w:eastAsia="en-US" w:bidi="ar-SA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703AC"/>
    <w:pPr>
      <w:widowControl/>
      <w:jc w:val="both"/>
      <w:outlineLvl w:val="7"/>
    </w:pPr>
    <w:rPr>
      <w:rFonts w:ascii="Arial" w:eastAsia="Times New Roman" w:hAnsi="Arial" w:cs="Times New Roman"/>
      <w:b/>
      <w:bCs/>
      <w:color w:val="7F7F7F"/>
      <w:sz w:val="20"/>
      <w:szCs w:val="20"/>
      <w:lang w:eastAsia="en-US" w:bidi="ar-SA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rsid w:val="000703AC"/>
    <w:pPr>
      <w:widowControl/>
      <w:spacing w:before="240" w:after="60"/>
      <w:jc w:val="both"/>
      <w:outlineLvl w:val="8"/>
    </w:pPr>
    <w:rPr>
      <w:rFonts w:ascii="Cambria" w:eastAsia="Times New Roman" w:hAnsi="Cambria" w:cs="Times New Roman"/>
      <w:color w:val="auto"/>
      <w:sz w:val="22"/>
      <w:szCs w:val="22"/>
      <w:lang w:bidi="ar-SA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rsid w:val="00C50855"/>
    <w:rPr>
      <w:color w:val="0066CC"/>
      <w:u w:val="single"/>
    </w:rPr>
  </w:style>
  <w:style w:type="character" w:customStyle="1" w:styleId="ZhlavneboZpat">
    <w:name w:val="Záhlaví nebo Zápatí_"/>
    <w:basedOn w:val="Standardnpsmoodstavce"/>
    <w:link w:val="ZhlavneboZpat0"/>
    <w:rsid w:val="00C50855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</w:rPr>
  </w:style>
  <w:style w:type="character" w:customStyle="1" w:styleId="ZhlavneboZpat1">
    <w:name w:val="Záhlaví nebo Zápatí"/>
    <w:basedOn w:val="ZhlavneboZpat"/>
    <w:rsid w:val="00C50855"/>
    <w:rPr>
      <w:color w:val="000000"/>
      <w:spacing w:val="0"/>
      <w:w w:val="100"/>
      <w:position w:val="0"/>
      <w:sz w:val="24"/>
      <w:szCs w:val="24"/>
      <w:lang w:val="cs-CZ" w:eastAsia="cs-CZ" w:bidi="cs-CZ"/>
    </w:rPr>
  </w:style>
  <w:style w:type="character" w:customStyle="1" w:styleId="Obsah2Char">
    <w:name w:val="Obsah 2 Char"/>
    <w:basedOn w:val="Standardnpsmoodstavce"/>
    <w:link w:val="Obsah2"/>
    <w:rsid w:val="00C50855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paragraph" w:customStyle="1" w:styleId="ZhlavneboZpat0">
    <w:name w:val="Záhlaví nebo Zápatí"/>
    <w:basedOn w:val="Normln"/>
    <w:link w:val="ZhlavneboZpat"/>
    <w:rsid w:val="00C50855"/>
    <w:pPr>
      <w:shd w:val="clear" w:color="auto" w:fill="FFFFFF"/>
      <w:spacing w:line="0" w:lineRule="atLeast"/>
    </w:pPr>
    <w:rPr>
      <w:rFonts w:ascii="Arial" w:eastAsia="Arial" w:hAnsi="Arial" w:cs="Arial"/>
    </w:rPr>
  </w:style>
  <w:style w:type="paragraph" w:styleId="Obsah2">
    <w:name w:val="toc 2"/>
    <w:basedOn w:val="Normln"/>
    <w:link w:val="Obsah2Char"/>
    <w:autoRedefine/>
    <w:uiPriority w:val="39"/>
    <w:rsid w:val="00C50855"/>
    <w:pPr>
      <w:shd w:val="clear" w:color="auto" w:fill="FFFFFF"/>
      <w:spacing w:line="283" w:lineRule="exact"/>
      <w:jc w:val="both"/>
    </w:pPr>
    <w:rPr>
      <w:rFonts w:ascii="Arial" w:eastAsia="Arial" w:hAnsi="Arial" w:cs="Arial"/>
      <w:sz w:val="16"/>
      <w:szCs w:val="16"/>
    </w:rPr>
  </w:style>
  <w:style w:type="paragraph" w:customStyle="1" w:styleId="ZkladntextWT">
    <w:name w:val="Základní text WT"/>
    <w:link w:val="ZkladntextWTChar"/>
    <w:qFormat/>
    <w:rsid w:val="006F6603"/>
    <w:pPr>
      <w:widowControl/>
      <w:tabs>
        <w:tab w:val="left" w:pos="1134"/>
        <w:tab w:val="right" w:pos="9356"/>
      </w:tabs>
      <w:jc w:val="both"/>
    </w:pPr>
    <w:rPr>
      <w:rFonts w:ascii="Times New Roman" w:eastAsia="Times New Roman" w:hAnsi="Times New Roman" w:cs="Times New Roman"/>
      <w:lang w:bidi="ar-SA"/>
    </w:rPr>
  </w:style>
  <w:style w:type="paragraph" w:customStyle="1" w:styleId="TextpoznmkyWT">
    <w:name w:val="Text poznámky WT"/>
    <w:uiPriority w:val="99"/>
    <w:rsid w:val="005612FB"/>
    <w:pPr>
      <w:widowControl/>
      <w:tabs>
        <w:tab w:val="left" w:pos="851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i/>
      <w:lang w:bidi="ar-SA"/>
    </w:rPr>
  </w:style>
  <w:style w:type="paragraph" w:customStyle="1" w:styleId="textWT10">
    <w:name w:val="text WT 10"/>
    <w:basedOn w:val="ZkladntextWT"/>
    <w:uiPriority w:val="99"/>
    <w:rsid w:val="005612FB"/>
    <w:rPr>
      <w:sz w:val="20"/>
      <w:szCs w:val="20"/>
    </w:rPr>
  </w:style>
  <w:style w:type="paragraph" w:styleId="Zpat">
    <w:name w:val="footer"/>
    <w:basedOn w:val="Normln"/>
    <w:link w:val="ZpatChar"/>
    <w:uiPriority w:val="99"/>
    <w:unhideWhenUsed/>
    <w:rsid w:val="005612FB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5612FB"/>
    <w:rPr>
      <w:color w:val="000000"/>
    </w:rPr>
  </w:style>
  <w:style w:type="character" w:customStyle="1" w:styleId="Nadpis1Char">
    <w:name w:val="Nadpis 1 Char"/>
    <w:basedOn w:val="Standardnpsmoodstavce"/>
    <w:link w:val="Nadpis1"/>
    <w:uiPriority w:val="9"/>
    <w:rsid w:val="000703AC"/>
    <w:rPr>
      <w:rFonts w:ascii="Arial" w:eastAsia="Times New Roman" w:hAnsi="Arial" w:cs="Times New Roman"/>
      <w:b/>
      <w:caps/>
      <w:kern w:val="28"/>
      <w:sz w:val="20"/>
      <w:szCs w:val="20"/>
      <w:lang w:bidi="ar-SA"/>
    </w:rPr>
  </w:style>
  <w:style w:type="character" w:customStyle="1" w:styleId="Nadpis2Char">
    <w:name w:val="Nadpis 2 Char"/>
    <w:basedOn w:val="Standardnpsmoodstavce"/>
    <w:link w:val="Nadpis2"/>
    <w:uiPriority w:val="9"/>
    <w:rsid w:val="000703AC"/>
    <w:rPr>
      <w:rFonts w:ascii="Arial" w:eastAsia="Times New Roman" w:hAnsi="Arial" w:cs="Times New Roman"/>
      <w:b/>
      <w:caps/>
      <w:sz w:val="20"/>
      <w:szCs w:val="20"/>
      <w:lang w:bidi="ar-SA"/>
    </w:rPr>
  </w:style>
  <w:style w:type="character" w:customStyle="1" w:styleId="Nadpis3Char">
    <w:name w:val="Nadpis 3 Char"/>
    <w:basedOn w:val="Standardnpsmoodstavce"/>
    <w:link w:val="Nadpis3"/>
    <w:uiPriority w:val="9"/>
    <w:rsid w:val="000703AC"/>
    <w:rPr>
      <w:rFonts w:ascii="Arial" w:eastAsia="Times New Roman" w:hAnsi="Arial" w:cs="Times New Roman"/>
      <w:b/>
      <w:sz w:val="20"/>
      <w:szCs w:val="20"/>
      <w:lang w:bidi="ar-SA"/>
    </w:rPr>
  </w:style>
  <w:style w:type="character" w:customStyle="1" w:styleId="Nadpis4Char">
    <w:name w:val="Nadpis 4 Char"/>
    <w:basedOn w:val="Standardnpsmoodstavce"/>
    <w:link w:val="Nadpis4"/>
    <w:rsid w:val="000703AC"/>
    <w:rPr>
      <w:rFonts w:ascii="Arial" w:eastAsia="Times New Roman" w:hAnsi="Arial" w:cs="Times New Roman"/>
      <w:b/>
      <w:sz w:val="20"/>
      <w:szCs w:val="20"/>
      <w:lang w:bidi="ar-SA"/>
    </w:rPr>
  </w:style>
  <w:style w:type="character" w:customStyle="1" w:styleId="Nadpis5Char">
    <w:name w:val="Nadpis 5 Char"/>
    <w:basedOn w:val="Standardnpsmoodstavce"/>
    <w:link w:val="Nadpis5"/>
    <w:rsid w:val="000703AC"/>
    <w:rPr>
      <w:rFonts w:ascii="Arial" w:eastAsia="Times New Roman" w:hAnsi="Arial" w:cs="Times New Roman"/>
      <w:b/>
      <w:i/>
      <w:sz w:val="20"/>
      <w:szCs w:val="20"/>
      <w:lang w:bidi="ar-SA"/>
    </w:rPr>
  </w:style>
  <w:style w:type="character" w:customStyle="1" w:styleId="Nadpis6Char">
    <w:name w:val="Nadpis 6 Char"/>
    <w:basedOn w:val="Standardnpsmoodstavce"/>
    <w:link w:val="Nadpis6"/>
    <w:uiPriority w:val="99"/>
    <w:rsid w:val="000703AC"/>
    <w:rPr>
      <w:rFonts w:ascii="Arial" w:eastAsia="Times New Roman" w:hAnsi="Arial" w:cs="Times New Roman"/>
      <w:b/>
      <w:bCs/>
      <w:color w:val="595959"/>
      <w:spacing w:val="5"/>
      <w:sz w:val="22"/>
      <w:szCs w:val="22"/>
      <w:shd w:val="clear" w:color="auto" w:fill="FFFFFF"/>
      <w:lang w:eastAsia="en-US" w:bidi="ar-SA"/>
    </w:rPr>
  </w:style>
  <w:style w:type="character" w:customStyle="1" w:styleId="Nadpis7Char">
    <w:name w:val="Nadpis 7 Char"/>
    <w:basedOn w:val="Standardnpsmoodstavce"/>
    <w:link w:val="Nadpis7"/>
    <w:uiPriority w:val="99"/>
    <w:rsid w:val="000703AC"/>
    <w:rPr>
      <w:rFonts w:ascii="Arial" w:eastAsia="Times New Roman" w:hAnsi="Arial" w:cs="Times New Roman"/>
      <w:b/>
      <w:bCs/>
      <w:i/>
      <w:iCs/>
      <w:color w:val="5A5A5A"/>
      <w:sz w:val="20"/>
      <w:szCs w:val="20"/>
      <w:lang w:eastAsia="en-US" w:bidi="ar-SA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703AC"/>
    <w:rPr>
      <w:rFonts w:ascii="Arial" w:eastAsia="Times New Roman" w:hAnsi="Arial" w:cs="Times New Roman"/>
      <w:b/>
      <w:bCs/>
      <w:color w:val="7F7F7F"/>
      <w:sz w:val="20"/>
      <w:szCs w:val="20"/>
      <w:lang w:eastAsia="en-US" w:bidi="ar-SA"/>
    </w:rPr>
  </w:style>
  <w:style w:type="character" w:customStyle="1" w:styleId="Nadpis9Char">
    <w:name w:val="Nadpis 9 Char"/>
    <w:basedOn w:val="Standardnpsmoodstavce"/>
    <w:link w:val="Nadpis9"/>
    <w:uiPriority w:val="99"/>
    <w:rsid w:val="000703AC"/>
    <w:rPr>
      <w:rFonts w:ascii="Cambria" w:eastAsia="Times New Roman" w:hAnsi="Cambria" w:cs="Times New Roman"/>
      <w:sz w:val="22"/>
      <w:szCs w:val="22"/>
      <w:lang w:bidi="ar-SA"/>
    </w:rPr>
  </w:style>
  <w:style w:type="numbering" w:customStyle="1" w:styleId="Bezseznamu1">
    <w:name w:val="Bez seznamu1"/>
    <w:next w:val="Bezseznamu"/>
    <w:uiPriority w:val="99"/>
    <w:semiHidden/>
    <w:unhideWhenUsed/>
    <w:rsid w:val="000703AC"/>
  </w:style>
  <w:style w:type="paragraph" w:styleId="Zkladntextodsazen3">
    <w:name w:val="Body Text Indent 3"/>
    <w:basedOn w:val="Normln"/>
    <w:link w:val="Zkladntextodsazen3Char"/>
    <w:uiPriority w:val="99"/>
    <w:rsid w:val="000703AC"/>
    <w:pPr>
      <w:widowControl/>
      <w:overflowPunct w:val="0"/>
      <w:autoSpaceDE w:val="0"/>
      <w:autoSpaceDN w:val="0"/>
      <w:adjustRightInd w:val="0"/>
      <w:ind w:left="2835" w:hanging="2835"/>
      <w:jc w:val="both"/>
      <w:textAlignment w:val="baseline"/>
    </w:pPr>
    <w:rPr>
      <w:rFonts w:ascii="Arial" w:eastAsia="Times New Roman" w:hAnsi="Arial" w:cs="Times New Roman"/>
      <w:color w:val="auto"/>
      <w:sz w:val="22"/>
      <w:szCs w:val="20"/>
      <w:lang w:bidi="ar-SA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rsid w:val="000703AC"/>
    <w:rPr>
      <w:rFonts w:ascii="Arial" w:eastAsia="Times New Roman" w:hAnsi="Arial" w:cs="Times New Roman"/>
      <w:sz w:val="22"/>
      <w:szCs w:val="20"/>
      <w:lang w:bidi="ar-SA"/>
    </w:rPr>
  </w:style>
  <w:style w:type="paragraph" w:styleId="Odstavecseseznamem">
    <w:name w:val="List Paragraph"/>
    <w:basedOn w:val="Normln"/>
    <w:uiPriority w:val="34"/>
    <w:qFormat/>
    <w:rsid w:val="000703AC"/>
    <w:pPr>
      <w:widowControl/>
      <w:ind w:left="708"/>
      <w:jc w:val="both"/>
    </w:pPr>
    <w:rPr>
      <w:rFonts w:ascii="Arial Narrow" w:eastAsia="Times New Roman" w:hAnsi="Arial Narrow" w:cs="Times New Roman"/>
      <w:color w:val="auto"/>
      <w:sz w:val="20"/>
      <w:lang w:bidi="ar-SA"/>
    </w:rPr>
  </w:style>
  <w:style w:type="paragraph" w:styleId="Prosttext">
    <w:name w:val="Plain Text"/>
    <w:aliases w:val="Prostý text Char Char Char,Prostý text Char Char Char Char Char Char Char Char Char Char Char Char Char Char,Prostý text Char Char"/>
    <w:basedOn w:val="Normln"/>
    <w:link w:val="ProsttextChar"/>
    <w:uiPriority w:val="99"/>
    <w:rsid w:val="000703AC"/>
    <w:pPr>
      <w:widowControl/>
    </w:pPr>
    <w:rPr>
      <w:rFonts w:ascii="Courier New" w:eastAsia="Times New Roman" w:hAnsi="Courier New" w:cs="Times New Roman"/>
      <w:color w:val="auto"/>
      <w:sz w:val="20"/>
      <w:szCs w:val="20"/>
      <w:lang w:bidi="ar-SA"/>
    </w:rPr>
  </w:style>
  <w:style w:type="character" w:customStyle="1" w:styleId="ProsttextChar">
    <w:name w:val="Prostý text Char"/>
    <w:aliases w:val="Prostý text Char Char Char Char,Prostý text Char Char Char Char Char Char Char Char Char Char Char Char Char Char Char,Prostý text Char Char Char1"/>
    <w:basedOn w:val="Standardnpsmoodstavce"/>
    <w:link w:val="Prosttext"/>
    <w:uiPriority w:val="99"/>
    <w:rsid w:val="000703AC"/>
    <w:rPr>
      <w:rFonts w:ascii="Courier New" w:eastAsia="Times New Roman" w:hAnsi="Courier New" w:cs="Times New Roman"/>
      <w:sz w:val="20"/>
      <w:szCs w:val="20"/>
      <w:lang w:bidi="ar-SA"/>
    </w:rPr>
  </w:style>
  <w:style w:type="character" w:styleId="Siln">
    <w:name w:val="Strong"/>
    <w:uiPriority w:val="22"/>
    <w:qFormat/>
    <w:rsid w:val="000703AC"/>
    <w:rPr>
      <w:b/>
    </w:rPr>
  </w:style>
  <w:style w:type="character" w:styleId="Zvraznn">
    <w:name w:val="Emphasis"/>
    <w:uiPriority w:val="20"/>
    <w:qFormat/>
    <w:rsid w:val="000703AC"/>
    <w:rPr>
      <w:b/>
      <w:i/>
      <w:spacing w:val="10"/>
    </w:rPr>
  </w:style>
  <w:style w:type="paragraph" w:styleId="Citace">
    <w:name w:val="Quote"/>
    <w:basedOn w:val="Normln"/>
    <w:next w:val="Normln"/>
    <w:link w:val="CitaceChar"/>
    <w:uiPriority w:val="29"/>
    <w:qFormat/>
    <w:rsid w:val="000703AC"/>
    <w:pPr>
      <w:widowControl/>
      <w:jc w:val="both"/>
    </w:pPr>
    <w:rPr>
      <w:rFonts w:ascii="Arial" w:eastAsia="Times New Roman" w:hAnsi="Arial" w:cs="Times New Roman"/>
      <w:i/>
      <w:iCs/>
      <w:color w:val="auto"/>
      <w:sz w:val="22"/>
      <w:szCs w:val="22"/>
      <w:lang w:eastAsia="en-US" w:bidi="ar-SA"/>
    </w:rPr>
  </w:style>
  <w:style w:type="character" w:customStyle="1" w:styleId="CitaceChar">
    <w:name w:val="Citace Char"/>
    <w:basedOn w:val="Standardnpsmoodstavce"/>
    <w:link w:val="Citace"/>
    <w:uiPriority w:val="29"/>
    <w:rsid w:val="000703AC"/>
    <w:rPr>
      <w:rFonts w:ascii="Arial" w:eastAsia="Times New Roman" w:hAnsi="Arial" w:cs="Times New Roman"/>
      <w:i/>
      <w:iCs/>
      <w:sz w:val="22"/>
      <w:szCs w:val="22"/>
      <w:lang w:eastAsia="en-US" w:bidi="ar-SA"/>
    </w:rPr>
  </w:style>
  <w:style w:type="paragraph" w:styleId="Citaceintenzivn">
    <w:name w:val="Intense Quote"/>
    <w:basedOn w:val="Normln"/>
    <w:next w:val="Normln"/>
    <w:link w:val="CitaceintenzivnChar"/>
    <w:uiPriority w:val="30"/>
    <w:qFormat/>
    <w:rsid w:val="000703AC"/>
    <w:pPr>
      <w:widowControl/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rFonts w:ascii="Arial" w:eastAsia="Times New Roman" w:hAnsi="Arial" w:cs="Times New Roman"/>
      <w:i/>
      <w:iCs/>
      <w:color w:val="auto"/>
      <w:sz w:val="22"/>
      <w:szCs w:val="22"/>
      <w:lang w:eastAsia="en-US" w:bidi="ar-SA"/>
    </w:rPr>
  </w:style>
  <w:style w:type="character" w:customStyle="1" w:styleId="CitaceintenzivnChar">
    <w:name w:val="Citace – intenzivní Char"/>
    <w:basedOn w:val="Standardnpsmoodstavce"/>
    <w:link w:val="Citaceintenzivn"/>
    <w:uiPriority w:val="30"/>
    <w:rsid w:val="000703AC"/>
    <w:rPr>
      <w:rFonts w:ascii="Arial" w:eastAsia="Times New Roman" w:hAnsi="Arial" w:cs="Times New Roman"/>
      <w:i/>
      <w:iCs/>
      <w:sz w:val="22"/>
      <w:szCs w:val="22"/>
      <w:lang w:eastAsia="en-US" w:bidi="ar-SA"/>
    </w:rPr>
  </w:style>
  <w:style w:type="character" w:styleId="Zdraznnjemn">
    <w:name w:val="Subtle Emphasis"/>
    <w:uiPriority w:val="19"/>
    <w:qFormat/>
    <w:rsid w:val="000703AC"/>
    <w:rPr>
      <w:i/>
    </w:rPr>
  </w:style>
  <w:style w:type="character" w:styleId="Zdraznnintenzivn">
    <w:name w:val="Intense Emphasis"/>
    <w:uiPriority w:val="21"/>
    <w:qFormat/>
    <w:rsid w:val="000703AC"/>
    <w:rPr>
      <w:b/>
      <w:i/>
    </w:rPr>
  </w:style>
  <w:style w:type="character" w:styleId="Odkazjemn">
    <w:name w:val="Subtle Reference"/>
    <w:uiPriority w:val="31"/>
    <w:qFormat/>
    <w:rsid w:val="000703AC"/>
    <w:rPr>
      <w:rFonts w:cs="Times New Roman"/>
      <w:smallCaps/>
    </w:rPr>
  </w:style>
  <w:style w:type="character" w:styleId="Odkazintenzivn">
    <w:name w:val="Intense Reference"/>
    <w:uiPriority w:val="32"/>
    <w:qFormat/>
    <w:rsid w:val="000703AC"/>
    <w:rPr>
      <w:b/>
      <w:smallCaps/>
    </w:rPr>
  </w:style>
  <w:style w:type="character" w:styleId="Nzevknihy">
    <w:name w:val="Book Title"/>
    <w:uiPriority w:val="33"/>
    <w:qFormat/>
    <w:rsid w:val="000703AC"/>
    <w:rPr>
      <w:rFonts w:cs="Times New Roman"/>
      <w:i/>
      <w:iCs/>
      <w:smallCaps/>
      <w:spacing w:val="5"/>
    </w:rPr>
  </w:style>
  <w:style w:type="character" w:customStyle="1" w:styleId="TextbublinyChar">
    <w:name w:val="Text bubliny Char"/>
    <w:link w:val="Textbubliny"/>
    <w:uiPriority w:val="99"/>
    <w:rsid w:val="000703AC"/>
    <w:rPr>
      <w:rFonts w:ascii="Tahoma" w:hAnsi="Tahoma" w:cs="Tahoma"/>
      <w:sz w:val="16"/>
      <w:szCs w:val="16"/>
      <w:lang w:eastAsia="en-US"/>
    </w:rPr>
  </w:style>
  <w:style w:type="paragraph" w:styleId="Textbubliny">
    <w:name w:val="Balloon Text"/>
    <w:basedOn w:val="Normln"/>
    <w:link w:val="TextbublinyChar"/>
    <w:uiPriority w:val="99"/>
    <w:unhideWhenUsed/>
    <w:rsid w:val="000703AC"/>
    <w:pPr>
      <w:widowControl/>
      <w:jc w:val="both"/>
    </w:pPr>
    <w:rPr>
      <w:rFonts w:ascii="Tahoma" w:hAnsi="Tahoma" w:cs="Tahoma"/>
      <w:color w:val="auto"/>
      <w:sz w:val="16"/>
      <w:szCs w:val="16"/>
      <w:lang w:eastAsia="en-US"/>
    </w:rPr>
  </w:style>
  <w:style w:type="character" w:customStyle="1" w:styleId="TextbublinyChar1">
    <w:name w:val="Text bubliny Char1"/>
    <w:basedOn w:val="Standardnpsmoodstavce"/>
    <w:link w:val="Textbubliny"/>
    <w:rsid w:val="000703AC"/>
    <w:rPr>
      <w:rFonts w:ascii="Tahoma" w:hAnsi="Tahoma" w:cs="Tahoma"/>
      <w:color w:val="000000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0703AC"/>
    <w:pPr>
      <w:widowControl/>
      <w:tabs>
        <w:tab w:val="right" w:leader="dot" w:pos="9062"/>
      </w:tabs>
    </w:pPr>
    <w:rPr>
      <w:rFonts w:ascii="Calibri" w:eastAsia="Times New Roman" w:hAnsi="Calibri" w:cs="Arial"/>
      <w:b/>
      <w:bCs/>
      <w:caps/>
      <w:noProof/>
      <w:color w:val="auto"/>
      <w:sz w:val="20"/>
      <w:szCs w:val="20"/>
      <w:lang w:eastAsia="en-US" w:bidi="ar-SA"/>
    </w:rPr>
  </w:style>
  <w:style w:type="paragraph" w:styleId="Obsah4">
    <w:name w:val="toc 4"/>
    <w:basedOn w:val="Normln"/>
    <w:next w:val="Normln"/>
    <w:autoRedefine/>
    <w:uiPriority w:val="39"/>
    <w:unhideWhenUsed/>
    <w:rsid w:val="000703AC"/>
    <w:pPr>
      <w:widowControl/>
      <w:ind w:left="66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5">
    <w:name w:val="toc 5"/>
    <w:basedOn w:val="Normln"/>
    <w:next w:val="Normln"/>
    <w:autoRedefine/>
    <w:uiPriority w:val="39"/>
    <w:unhideWhenUsed/>
    <w:rsid w:val="000703AC"/>
    <w:pPr>
      <w:widowControl/>
      <w:ind w:left="88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6">
    <w:name w:val="toc 6"/>
    <w:basedOn w:val="Normln"/>
    <w:next w:val="Normln"/>
    <w:autoRedefine/>
    <w:uiPriority w:val="39"/>
    <w:unhideWhenUsed/>
    <w:rsid w:val="000703AC"/>
    <w:pPr>
      <w:widowControl/>
      <w:ind w:left="110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7">
    <w:name w:val="toc 7"/>
    <w:basedOn w:val="Normln"/>
    <w:next w:val="Normln"/>
    <w:autoRedefine/>
    <w:uiPriority w:val="39"/>
    <w:unhideWhenUsed/>
    <w:rsid w:val="000703AC"/>
    <w:pPr>
      <w:widowControl/>
      <w:ind w:left="132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8">
    <w:name w:val="toc 8"/>
    <w:basedOn w:val="Normln"/>
    <w:next w:val="Normln"/>
    <w:autoRedefine/>
    <w:uiPriority w:val="39"/>
    <w:unhideWhenUsed/>
    <w:rsid w:val="000703AC"/>
    <w:pPr>
      <w:widowControl/>
      <w:ind w:left="154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table" w:styleId="Mkatabulky">
    <w:name w:val="Table Grid"/>
    <w:basedOn w:val="Normlntabulka"/>
    <w:uiPriority w:val="59"/>
    <w:rsid w:val="000703AC"/>
    <w:pPr>
      <w:widowControl/>
    </w:pPr>
    <w:rPr>
      <w:rFonts w:ascii="Cambria" w:eastAsia="Times New Roman" w:hAnsi="Cambria" w:cs="Cambria"/>
      <w:sz w:val="20"/>
      <w:szCs w:val="20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">
    <w:name w:val="Styl"/>
    <w:uiPriority w:val="99"/>
    <w:rsid w:val="000703AC"/>
    <w:pPr>
      <w:autoSpaceDE w:val="0"/>
      <w:autoSpaceDN w:val="0"/>
      <w:adjustRightInd w:val="0"/>
    </w:pPr>
    <w:rPr>
      <w:rFonts w:ascii="Courier New" w:eastAsia="Times New Roman" w:hAnsi="Courier New" w:cs="Courier New"/>
      <w:lang w:bidi="ar-SA"/>
    </w:rPr>
  </w:style>
  <w:style w:type="paragraph" w:styleId="Normlnweb">
    <w:name w:val="Normal (Web)"/>
    <w:basedOn w:val="Normln"/>
    <w:uiPriority w:val="99"/>
    <w:unhideWhenUsed/>
    <w:rsid w:val="000703A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0"/>
      <w:lang w:bidi="ar-SA"/>
    </w:rPr>
  </w:style>
  <w:style w:type="character" w:customStyle="1" w:styleId="ZkladntextWTChar">
    <w:name w:val="Základní text WT Char"/>
    <w:link w:val="ZkladntextWT"/>
    <w:rsid w:val="006F6603"/>
    <w:rPr>
      <w:rFonts w:ascii="Times New Roman" w:eastAsia="Times New Roman" w:hAnsi="Times New Roman" w:cs="Times New Roman"/>
      <w:lang w:bidi="ar-SA"/>
    </w:rPr>
  </w:style>
  <w:style w:type="character" w:styleId="Odkaznakoment">
    <w:name w:val="annotation reference"/>
    <w:uiPriority w:val="99"/>
    <w:unhideWhenUsed/>
    <w:rsid w:val="000703AC"/>
    <w:rPr>
      <w:rFonts w:cs="Times New Roman"/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703AC"/>
    <w:pPr>
      <w:widowControl/>
      <w:jc w:val="both"/>
    </w:pPr>
    <w:rPr>
      <w:rFonts w:ascii="Arial Narrow" w:eastAsia="Times New Roman" w:hAnsi="Arial Narrow" w:cs="Times New Roman"/>
      <w:color w:val="auto"/>
      <w:sz w:val="20"/>
      <w:szCs w:val="20"/>
      <w:lang w:bidi="ar-SA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703AC"/>
    <w:rPr>
      <w:rFonts w:ascii="Arial Narrow" w:eastAsia="Times New Roman" w:hAnsi="Arial Narrow" w:cs="Times New Roman"/>
      <w:sz w:val="20"/>
      <w:szCs w:val="20"/>
      <w:lang w:bidi="ar-SA"/>
    </w:rPr>
  </w:style>
  <w:style w:type="paragraph" w:styleId="Zkladntextodsazen2">
    <w:name w:val="Body Text Indent 2"/>
    <w:basedOn w:val="Normln"/>
    <w:link w:val="Zkladntextodsazen2Char"/>
    <w:rsid w:val="000703AC"/>
    <w:pPr>
      <w:widowControl/>
      <w:autoSpaceDE w:val="0"/>
      <w:autoSpaceDN w:val="0"/>
      <w:adjustRightInd w:val="0"/>
      <w:spacing w:before="120"/>
      <w:ind w:firstLine="708"/>
    </w:pPr>
    <w:rPr>
      <w:rFonts w:ascii="Times New Roman" w:eastAsia="MS Mincho" w:hAnsi="Times New Roman" w:cs="Times New Roman"/>
      <w:color w:val="auto"/>
      <w:szCs w:val="20"/>
      <w:lang w:bidi="ar-SA"/>
    </w:rPr>
  </w:style>
  <w:style w:type="character" w:customStyle="1" w:styleId="Zkladntextodsazen2Char">
    <w:name w:val="Základní text odsazený 2 Char"/>
    <w:basedOn w:val="Standardnpsmoodstavce"/>
    <w:link w:val="Zkladntextodsazen2"/>
    <w:rsid w:val="000703AC"/>
    <w:rPr>
      <w:rFonts w:ascii="Times New Roman" w:eastAsia="MS Mincho" w:hAnsi="Times New Roman" w:cs="Times New Roman"/>
      <w:szCs w:val="20"/>
      <w:lang w:bidi="ar-SA"/>
    </w:rPr>
  </w:style>
  <w:style w:type="paragraph" w:customStyle="1" w:styleId="zkladntextWT10">
    <w:name w:val="základní text WT 10"/>
    <w:basedOn w:val="ZkladntextWT"/>
    <w:qFormat/>
    <w:rsid w:val="000703AC"/>
    <w:rPr>
      <w:sz w:val="20"/>
      <w:szCs w:val="20"/>
    </w:rPr>
  </w:style>
  <w:style w:type="numbering" w:customStyle="1" w:styleId="Bezseznamu2">
    <w:name w:val="Bez seznamu2"/>
    <w:next w:val="Bezseznamu"/>
    <w:uiPriority w:val="99"/>
    <w:semiHidden/>
    <w:unhideWhenUsed/>
    <w:rsid w:val="000703AC"/>
  </w:style>
  <w:style w:type="paragraph" w:customStyle="1" w:styleId="TextpoznmkyWT1">
    <w:name w:val="Text poznámky WT1"/>
    <w:rsid w:val="000703AC"/>
    <w:pPr>
      <w:widowControl/>
      <w:tabs>
        <w:tab w:val="left" w:pos="337"/>
        <w:tab w:val="left" w:pos="1057"/>
        <w:tab w:val="left" w:pos="1777"/>
        <w:tab w:val="left" w:pos="2497"/>
        <w:tab w:val="left" w:pos="3217"/>
        <w:tab w:val="left" w:pos="3937"/>
        <w:tab w:val="right" w:pos="9356"/>
      </w:tabs>
      <w:overflowPunct w:val="0"/>
      <w:autoSpaceDE w:val="0"/>
      <w:autoSpaceDN w:val="0"/>
      <w:adjustRightInd w:val="0"/>
      <w:spacing w:before="240" w:after="240"/>
      <w:jc w:val="center"/>
      <w:textAlignment w:val="baseline"/>
    </w:pPr>
    <w:rPr>
      <w:rFonts w:ascii="Times New Roman" w:eastAsia="Times New Roman" w:hAnsi="Times New Roman" w:cs="Times New Roman"/>
      <w:i/>
      <w:lang w:bidi="ar-SA"/>
    </w:rPr>
  </w:style>
  <w:style w:type="paragraph" w:customStyle="1" w:styleId="wtodsazen2cm">
    <w:name w:val="wt odsazený 2cm"/>
    <w:basedOn w:val="ZkladntextWT"/>
    <w:rsid w:val="000703AC"/>
    <w:pPr>
      <w:ind w:left="1134"/>
    </w:pPr>
  </w:style>
  <w:style w:type="table" w:customStyle="1" w:styleId="Mkatabulky2">
    <w:name w:val="Mřížka tabulky2"/>
    <w:basedOn w:val="Normlntabulka"/>
    <w:next w:val="Mkatabulky"/>
    <w:uiPriority w:val="59"/>
    <w:rsid w:val="000703AC"/>
    <w:pPr>
      <w:widowControl/>
    </w:pPr>
    <w:rPr>
      <w:rFonts w:ascii="Times New Roman" w:eastAsia="Times New Roman" w:hAnsi="Times New Roman" w:cs="Times New Roman"/>
      <w:sz w:val="20"/>
      <w:szCs w:val="20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rmtovanvHTML">
    <w:name w:val="HTML Preformatted"/>
    <w:basedOn w:val="Normln"/>
    <w:link w:val="FormtovanvHTMLChar"/>
    <w:uiPriority w:val="99"/>
    <w:unhideWhenUsed/>
    <w:rsid w:val="000703AC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 w:val="0"/>
      <w:autoSpaceDN w:val="0"/>
      <w:adjustRightInd w:val="0"/>
    </w:pPr>
    <w:rPr>
      <w:rFonts w:ascii="Courier New" w:eastAsia="Times New Roman" w:hAnsi="Courier New" w:cs="Courier New"/>
      <w:color w:val="auto"/>
      <w:sz w:val="20"/>
      <w:lang w:bidi="ar-SA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0703AC"/>
    <w:rPr>
      <w:rFonts w:ascii="Courier New" w:eastAsia="Times New Roman" w:hAnsi="Courier New" w:cs="Courier New"/>
      <w:sz w:val="20"/>
      <w:lang w:bidi="ar-SA"/>
    </w:rPr>
  </w:style>
  <w:style w:type="paragraph" w:customStyle="1" w:styleId="StylZkladntextWTernPed6bZa6b">
    <w:name w:val="Styl Základní text WT + Černá Před:  6 b. Za:  6 b."/>
    <w:basedOn w:val="ZkladntextWT"/>
    <w:rsid w:val="000703AC"/>
    <w:pPr>
      <w:tabs>
        <w:tab w:val="clear" w:pos="9356"/>
        <w:tab w:val="right" w:pos="9639"/>
      </w:tabs>
      <w:spacing w:before="120" w:after="120"/>
    </w:pPr>
    <w:rPr>
      <w:sz w:val="22"/>
      <w:szCs w:val="20"/>
    </w:rPr>
  </w:style>
  <w:style w:type="paragraph" w:customStyle="1" w:styleId="nadpism2">
    <w:name w:val="nadpis m2"/>
    <w:basedOn w:val="ZkladntextWT"/>
    <w:uiPriority w:val="99"/>
    <w:qFormat/>
    <w:rsid w:val="000703AC"/>
    <w:pPr>
      <w:spacing w:before="60"/>
      <w:ind w:left="851"/>
    </w:pPr>
    <w:rPr>
      <w:b/>
    </w:rPr>
  </w:style>
  <w:style w:type="paragraph" w:customStyle="1" w:styleId="nadpism3">
    <w:name w:val="nadpis m3"/>
    <w:basedOn w:val="nadpism2"/>
    <w:uiPriority w:val="99"/>
    <w:qFormat/>
    <w:rsid w:val="000703AC"/>
    <w:pPr>
      <w:spacing w:before="240" w:after="120"/>
    </w:pPr>
  </w:style>
  <w:style w:type="paragraph" w:customStyle="1" w:styleId="WTvtabulce">
    <w:name w:val="WT v tabulce"/>
    <w:basedOn w:val="Normln"/>
    <w:next w:val="Normln"/>
    <w:rsid w:val="000703AC"/>
    <w:pPr>
      <w:tabs>
        <w:tab w:val="left" w:pos="567"/>
        <w:tab w:val="right" w:pos="9072"/>
      </w:tabs>
      <w:jc w:val="both"/>
    </w:pPr>
    <w:rPr>
      <w:rFonts w:ascii="Times New Roman" w:eastAsia="Times New Roman" w:hAnsi="Times New Roman" w:cs="Times New Roman"/>
      <w:color w:val="auto"/>
      <w:sz w:val="22"/>
      <w:szCs w:val="20"/>
      <w:lang w:bidi="ar-SA"/>
    </w:rPr>
  </w:style>
  <w:style w:type="character" w:customStyle="1" w:styleId="Bodytext8Exact">
    <w:name w:val="Body text (8) Exact"/>
    <w:basedOn w:val="Standardnpsmoodstavce"/>
    <w:link w:val="Bodytext8"/>
    <w:uiPriority w:val="99"/>
    <w:rsid w:val="000703AC"/>
    <w:rPr>
      <w:b/>
      <w:bCs/>
      <w:shd w:val="clear" w:color="auto" w:fill="FFFFFF"/>
    </w:rPr>
  </w:style>
  <w:style w:type="paragraph" w:customStyle="1" w:styleId="Bodytext8">
    <w:name w:val="Body text (8)"/>
    <w:basedOn w:val="Normln"/>
    <w:link w:val="Bodytext8Exact"/>
    <w:uiPriority w:val="99"/>
    <w:rsid w:val="000703AC"/>
    <w:pPr>
      <w:shd w:val="clear" w:color="auto" w:fill="FFFFFF"/>
      <w:spacing w:before="60" w:line="240" w:lineRule="atLeast"/>
    </w:pPr>
    <w:rPr>
      <w:b/>
      <w:bCs/>
      <w:color w:val="auto"/>
    </w:rPr>
  </w:style>
  <w:style w:type="character" w:customStyle="1" w:styleId="Bodytext2">
    <w:name w:val="Body text (2)_"/>
    <w:basedOn w:val="Standardnpsmoodstavce"/>
    <w:link w:val="Bodytext21"/>
    <w:uiPriority w:val="99"/>
    <w:rsid w:val="000703AC"/>
    <w:rPr>
      <w:sz w:val="22"/>
      <w:szCs w:val="22"/>
      <w:shd w:val="clear" w:color="auto" w:fill="FFFFFF"/>
    </w:rPr>
  </w:style>
  <w:style w:type="paragraph" w:customStyle="1" w:styleId="Bodytext21">
    <w:name w:val="Body text (2)1"/>
    <w:basedOn w:val="Normln"/>
    <w:link w:val="Bodytext2"/>
    <w:uiPriority w:val="99"/>
    <w:rsid w:val="000703AC"/>
    <w:pPr>
      <w:shd w:val="clear" w:color="auto" w:fill="FFFFFF"/>
      <w:spacing w:line="427" w:lineRule="exact"/>
      <w:ind w:firstLine="800"/>
      <w:jc w:val="both"/>
    </w:pPr>
    <w:rPr>
      <w:color w:val="auto"/>
      <w:sz w:val="22"/>
      <w:szCs w:val="22"/>
    </w:rPr>
  </w:style>
  <w:style w:type="character" w:customStyle="1" w:styleId="Heading1">
    <w:name w:val="Heading #1_"/>
    <w:basedOn w:val="Standardnpsmoodstavce"/>
    <w:link w:val="Heading10"/>
    <w:uiPriority w:val="99"/>
    <w:locked/>
    <w:rsid w:val="000703AC"/>
    <w:rPr>
      <w:b/>
      <w:bCs/>
      <w:sz w:val="26"/>
      <w:szCs w:val="26"/>
      <w:shd w:val="clear" w:color="auto" w:fill="FFFFFF"/>
    </w:rPr>
  </w:style>
  <w:style w:type="paragraph" w:customStyle="1" w:styleId="Heading10">
    <w:name w:val="Heading #1"/>
    <w:basedOn w:val="Normln"/>
    <w:link w:val="Heading1"/>
    <w:uiPriority w:val="99"/>
    <w:rsid w:val="000703AC"/>
    <w:pPr>
      <w:shd w:val="clear" w:color="auto" w:fill="FFFFFF"/>
      <w:spacing w:before="420" w:after="420" w:line="240" w:lineRule="atLeast"/>
      <w:jc w:val="center"/>
      <w:outlineLvl w:val="0"/>
    </w:pPr>
    <w:rPr>
      <w:b/>
      <w:bCs/>
      <w:color w:val="auto"/>
      <w:sz w:val="26"/>
      <w:szCs w:val="26"/>
    </w:rPr>
  </w:style>
  <w:style w:type="paragraph" w:customStyle="1" w:styleId="normalblok6bpedodstavcem">
    <w:name w:val="__normal+blok+6b. před odstavcem"/>
    <w:basedOn w:val="Normln"/>
    <w:uiPriority w:val="99"/>
    <w:rsid w:val="000703AC"/>
    <w:pPr>
      <w:widowControl/>
      <w:spacing w:before="120"/>
      <w:jc w:val="both"/>
    </w:pPr>
    <w:rPr>
      <w:rFonts w:ascii="Times New Roman" w:eastAsia="Times New Roman" w:hAnsi="Times New Roman" w:cs="Times New Roman"/>
      <w:color w:val="auto"/>
      <w:sz w:val="22"/>
      <w:szCs w:val="22"/>
      <w:lang w:bidi="ar-SA"/>
    </w:rPr>
  </w:style>
  <w:style w:type="paragraph" w:styleId="Seznamsodrkami">
    <w:name w:val="List Bullet"/>
    <w:basedOn w:val="Normln"/>
    <w:uiPriority w:val="99"/>
    <w:rsid w:val="000703AC"/>
    <w:pPr>
      <w:widowControl/>
      <w:numPr>
        <w:numId w:val="4"/>
      </w:numPr>
      <w:tabs>
        <w:tab w:val="num" w:pos="851"/>
      </w:tabs>
      <w:ind w:left="360"/>
    </w:pPr>
    <w:rPr>
      <w:rFonts w:ascii="Times New Roman" w:eastAsia="Times New Roman" w:hAnsi="Times New Roman" w:cs="Times New Roman"/>
      <w:color w:val="auto"/>
      <w:lang w:bidi="ar-SA"/>
    </w:rPr>
  </w:style>
  <w:style w:type="paragraph" w:styleId="Rozvrendokumentu">
    <w:name w:val="Document Map"/>
    <w:basedOn w:val="Normln"/>
    <w:link w:val="RozvrendokumentuChar"/>
    <w:semiHidden/>
    <w:unhideWhenUsed/>
    <w:rsid w:val="003E0346"/>
    <w:rPr>
      <w:rFonts w:ascii="Tahoma" w:hAnsi="Tahoma" w:cs="Tahoma"/>
      <w:sz w:val="16"/>
      <w:szCs w:val="16"/>
    </w:rPr>
  </w:style>
  <w:style w:type="character" w:customStyle="1" w:styleId="RozvrendokumentuChar">
    <w:name w:val="Rozvržení dokumentu Char"/>
    <w:basedOn w:val="Standardnpsmoodstavce"/>
    <w:link w:val="Rozvrendokumentu"/>
    <w:semiHidden/>
    <w:rsid w:val="003E0346"/>
    <w:rPr>
      <w:rFonts w:ascii="Tahoma" w:hAnsi="Tahoma" w:cs="Tahoma"/>
      <w:color w:val="000000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C5D8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9C5D81"/>
    <w:rPr>
      <w:color w:val="000000"/>
    </w:rPr>
  </w:style>
  <w:style w:type="character" w:customStyle="1" w:styleId="Zkladntext2">
    <w:name w:val="Základní text (2)_"/>
    <w:basedOn w:val="Standardnpsmoodstavce"/>
    <w:rsid w:val="00060203"/>
    <w:rPr>
      <w:rFonts w:ascii="Calibri" w:eastAsia="Calibri" w:hAnsi="Calibri" w:cs="Calibri"/>
      <w:b/>
      <w:bCs/>
      <w:i/>
      <w:iCs/>
      <w:smallCaps w:val="0"/>
      <w:strike w:val="0"/>
      <w:sz w:val="22"/>
      <w:szCs w:val="22"/>
      <w:u w:val="none"/>
    </w:rPr>
  </w:style>
  <w:style w:type="character" w:customStyle="1" w:styleId="Zkladntext20">
    <w:name w:val="Základní text (2)"/>
    <w:basedOn w:val="Zkladntext2"/>
    <w:rsid w:val="00060203"/>
    <w:rPr>
      <w:color w:val="000000"/>
      <w:spacing w:val="0"/>
      <w:w w:val="100"/>
      <w:position w:val="0"/>
      <w:u w:val="single"/>
      <w:lang w:val="cs-CZ" w:eastAsia="cs-CZ" w:bidi="cs-CZ"/>
    </w:rPr>
  </w:style>
  <w:style w:type="table" w:customStyle="1" w:styleId="Mkatabulky5">
    <w:name w:val="Mřížka tabulky5"/>
    <w:basedOn w:val="Normlntabulka"/>
    <w:next w:val="Mkatabulky"/>
    <w:rsid w:val="00E96C96"/>
    <w:pPr>
      <w:widowControl/>
    </w:pPr>
    <w:rPr>
      <w:rFonts w:ascii="Cambria" w:eastAsia="Times New Roman" w:hAnsi="Cambria" w:cs="Cambria"/>
      <w:sz w:val="20"/>
      <w:szCs w:val="20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katabulky3">
    <w:name w:val="Mřížka tabulky3"/>
    <w:basedOn w:val="Normlntabulka"/>
    <w:next w:val="Mkatabulky"/>
    <w:uiPriority w:val="59"/>
    <w:rsid w:val="00BF5BF3"/>
    <w:pPr>
      <w:widowControl/>
    </w:pPr>
    <w:rPr>
      <w:rFonts w:ascii="Times New Roman" w:eastAsia="Times New Roman" w:hAnsi="Times New Roman" w:cs="Times New Roman"/>
      <w:sz w:val="20"/>
      <w:szCs w:val="20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kladntext">
    <w:name w:val="Body Text"/>
    <w:basedOn w:val="Normln"/>
    <w:link w:val="ZkladntextChar"/>
    <w:semiHidden/>
    <w:unhideWhenUsed/>
    <w:rsid w:val="00AF6712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semiHidden/>
    <w:rsid w:val="00AF6712"/>
    <w:rPr>
      <w:color w:val="000000"/>
    </w:rPr>
  </w:style>
  <w:style w:type="numbering" w:customStyle="1" w:styleId="Bezseznamu3">
    <w:name w:val="Bez seznamu3"/>
    <w:next w:val="Bezseznamu"/>
    <w:uiPriority w:val="99"/>
    <w:semiHidden/>
    <w:unhideWhenUsed/>
    <w:rsid w:val="000A0D91"/>
  </w:style>
  <w:style w:type="paragraph" w:customStyle="1" w:styleId="nadpis">
    <w:name w:val="nadpis"/>
    <w:basedOn w:val="ZkladntextWT"/>
    <w:rsid w:val="000A0D91"/>
    <w:pPr>
      <w:widowControl w:val="0"/>
      <w:tabs>
        <w:tab w:val="left" w:pos="567"/>
      </w:tabs>
      <w:spacing w:before="120" w:after="60"/>
    </w:pPr>
    <w:rPr>
      <w:b/>
      <w:bCs/>
    </w:rPr>
  </w:style>
  <w:style w:type="character" w:styleId="slostrnky">
    <w:name w:val="page number"/>
    <w:basedOn w:val="Standardnpsmoodstavce"/>
    <w:rsid w:val="000A0D91"/>
  </w:style>
  <w:style w:type="paragraph" w:styleId="Zkladntext3">
    <w:name w:val="Body Text 3"/>
    <w:basedOn w:val="Normln"/>
    <w:link w:val="Zkladntext3Char"/>
    <w:semiHidden/>
    <w:rsid w:val="000A0D91"/>
    <w:pPr>
      <w:widowControl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  <w:sz w:val="20"/>
      <w:lang w:bidi="ar-SA"/>
    </w:rPr>
  </w:style>
  <w:style w:type="character" w:customStyle="1" w:styleId="Zkladntext3Char">
    <w:name w:val="Základní text 3 Char"/>
    <w:basedOn w:val="Standardnpsmoodstavce"/>
    <w:link w:val="Zkladntext3"/>
    <w:semiHidden/>
    <w:rsid w:val="000A0D91"/>
    <w:rPr>
      <w:rFonts w:ascii="Times New Roman" w:eastAsia="Times New Roman" w:hAnsi="Times New Roman" w:cs="Times New Roman"/>
      <w:sz w:val="20"/>
      <w:lang w:bidi="ar-SA"/>
    </w:rPr>
  </w:style>
  <w:style w:type="paragraph" w:styleId="Zkladntext21">
    <w:name w:val="Body Text 2"/>
    <w:basedOn w:val="Normln"/>
    <w:link w:val="Zkladntext2Char"/>
    <w:semiHidden/>
    <w:rsid w:val="000A0D91"/>
    <w:pPr>
      <w:widowControl/>
      <w:autoSpaceDE w:val="0"/>
      <w:autoSpaceDN w:val="0"/>
      <w:adjustRightInd w:val="0"/>
      <w:jc w:val="center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Zkladntext2Char">
    <w:name w:val="Základní text 2 Char"/>
    <w:basedOn w:val="Standardnpsmoodstavce"/>
    <w:link w:val="Zkladntext21"/>
    <w:semiHidden/>
    <w:rsid w:val="000A0D91"/>
    <w:rPr>
      <w:rFonts w:ascii="Times New Roman" w:eastAsia="Times New Roman" w:hAnsi="Times New Roman" w:cs="Times New Roman"/>
      <w:lang w:bidi="ar-SA"/>
    </w:rPr>
  </w:style>
  <w:style w:type="paragraph" w:styleId="Textpoznpodarou">
    <w:name w:val="footnote text"/>
    <w:basedOn w:val="Normln"/>
    <w:link w:val="TextpoznpodarouChar"/>
    <w:semiHidden/>
    <w:rsid w:val="000A0D91"/>
    <w:pPr>
      <w:widowControl/>
      <w:tabs>
        <w:tab w:val="left" w:pos="425"/>
      </w:tabs>
      <w:autoSpaceDE w:val="0"/>
      <w:autoSpaceDN w:val="0"/>
      <w:adjustRightInd w:val="0"/>
      <w:ind w:left="425" w:hanging="425"/>
    </w:pPr>
    <w:rPr>
      <w:rFonts w:ascii="Times New Roman" w:eastAsia="Times New Roman" w:hAnsi="Times New Roman" w:cs="Times New Roman"/>
      <w:color w:val="auto"/>
      <w:sz w:val="20"/>
      <w:lang w:bidi="ar-SA"/>
    </w:rPr>
  </w:style>
  <w:style w:type="character" w:customStyle="1" w:styleId="TextpoznpodarouChar">
    <w:name w:val="Text pozn. pod čarou Char"/>
    <w:basedOn w:val="Standardnpsmoodstavce"/>
    <w:link w:val="Textpoznpodarou"/>
    <w:semiHidden/>
    <w:rsid w:val="000A0D91"/>
    <w:rPr>
      <w:rFonts w:ascii="Times New Roman" w:eastAsia="Times New Roman" w:hAnsi="Times New Roman" w:cs="Times New Roman"/>
      <w:sz w:val="20"/>
      <w:lang w:bidi="ar-SA"/>
    </w:rPr>
  </w:style>
  <w:style w:type="paragraph" w:customStyle="1" w:styleId="Textbodu">
    <w:name w:val="Text bodu"/>
    <w:basedOn w:val="Normln"/>
    <w:rsid w:val="000A0D91"/>
    <w:pPr>
      <w:widowControl/>
      <w:tabs>
        <w:tab w:val="num" w:pos="851"/>
      </w:tabs>
      <w:autoSpaceDE w:val="0"/>
      <w:autoSpaceDN w:val="0"/>
      <w:adjustRightInd w:val="0"/>
      <w:ind w:left="851" w:hanging="426"/>
      <w:outlineLvl w:val="8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Textpsmene">
    <w:name w:val="Text písmene"/>
    <w:basedOn w:val="Normln"/>
    <w:rsid w:val="000A0D91"/>
    <w:pPr>
      <w:widowControl/>
      <w:tabs>
        <w:tab w:val="num" w:pos="425"/>
      </w:tabs>
      <w:autoSpaceDE w:val="0"/>
      <w:autoSpaceDN w:val="0"/>
      <w:adjustRightInd w:val="0"/>
      <w:ind w:left="425" w:hanging="425"/>
      <w:outlineLvl w:val="7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TextodstavceChar">
    <w:name w:val="Text odstavce Char"/>
    <w:basedOn w:val="Normln"/>
    <w:rsid w:val="000A0D91"/>
    <w:pPr>
      <w:widowControl/>
      <w:tabs>
        <w:tab w:val="num" w:pos="360"/>
        <w:tab w:val="left" w:pos="851"/>
      </w:tabs>
      <w:autoSpaceDE w:val="0"/>
      <w:autoSpaceDN w:val="0"/>
      <w:adjustRightInd w:val="0"/>
      <w:spacing w:before="120" w:after="120"/>
      <w:outlineLvl w:val="6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Nadpisplohy">
    <w:name w:val="Nadpis přílohy"/>
    <w:basedOn w:val="Normln"/>
    <w:rsid w:val="000A0D91"/>
    <w:pPr>
      <w:widowControl/>
      <w:autoSpaceDE w:val="0"/>
      <w:autoSpaceDN w:val="0"/>
      <w:adjustRightInd w:val="0"/>
      <w:spacing w:before="240"/>
      <w:jc w:val="center"/>
    </w:pPr>
    <w:rPr>
      <w:rFonts w:ascii="Times New Roman" w:eastAsia="Times New Roman" w:hAnsi="Times New Roman" w:cs="Times New Roman"/>
      <w:b/>
      <w:color w:val="auto"/>
      <w:sz w:val="28"/>
      <w:lang w:bidi="ar-SA"/>
    </w:rPr>
  </w:style>
  <w:style w:type="paragraph" w:customStyle="1" w:styleId="Ploha">
    <w:name w:val="Příloha"/>
    <w:basedOn w:val="Normln"/>
    <w:rsid w:val="000A0D91"/>
    <w:pPr>
      <w:widowControl/>
      <w:autoSpaceDE w:val="0"/>
      <w:autoSpaceDN w:val="0"/>
      <w:adjustRightInd w:val="0"/>
      <w:jc w:val="right"/>
    </w:pPr>
    <w:rPr>
      <w:rFonts w:ascii="Times New Roman" w:eastAsia="Times New Roman" w:hAnsi="Times New Roman" w:cs="Times New Roman"/>
      <w:b/>
      <w:bCs/>
      <w:color w:val="auto"/>
      <w:lang w:bidi="ar-SA"/>
    </w:rPr>
  </w:style>
  <w:style w:type="paragraph" w:customStyle="1" w:styleId="Textodstavce">
    <w:name w:val="Text odstavce"/>
    <w:basedOn w:val="Normln"/>
    <w:rsid w:val="000A0D91"/>
    <w:pPr>
      <w:widowControl/>
      <w:tabs>
        <w:tab w:val="num" w:pos="785"/>
        <w:tab w:val="left" w:pos="851"/>
      </w:tabs>
      <w:autoSpaceDE w:val="0"/>
      <w:autoSpaceDN w:val="0"/>
      <w:adjustRightInd w:val="0"/>
      <w:spacing w:before="120" w:after="120"/>
      <w:ind w:firstLine="425"/>
      <w:outlineLvl w:val="6"/>
    </w:pPr>
    <w:rPr>
      <w:rFonts w:ascii="Times New Roman" w:eastAsia="Times New Roman" w:hAnsi="Times New Roman" w:cs="Times New Roman"/>
      <w:color w:val="auto"/>
      <w:lang w:bidi="ar-SA"/>
    </w:rPr>
  </w:style>
  <w:style w:type="character" w:styleId="Znakapoznpodarou">
    <w:name w:val="footnote reference"/>
    <w:basedOn w:val="Standardnpsmoodstavce"/>
    <w:semiHidden/>
    <w:rsid w:val="000A0D91"/>
    <w:rPr>
      <w:vertAlign w:val="superscript"/>
    </w:rPr>
  </w:style>
  <w:style w:type="paragraph" w:customStyle="1" w:styleId="text">
    <w:name w:val="text"/>
    <w:basedOn w:val="Normln"/>
    <w:rsid w:val="000A0D91"/>
    <w:pPr>
      <w:widowControl/>
      <w:tabs>
        <w:tab w:val="num" w:pos="1647"/>
      </w:tabs>
      <w:autoSpaceDE w:val="0"/>
      <w:autoSpaceDN w:val="0"/>
      <w:adjustRightInd w:val="0"/>
      <w:ind w:left="1647" w:hanging="567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ist">
    <w:name w:val="čistá"/>
    <w:basedOn w:val="Normln"/>
    <w:rsid w:val="000A0D91"/>
    <w:pPr>
      <w:widowControl/>
      <w:tabs>
        <w:tab w:val="left" w:pos="1418"/>
      </w:tabs>
      <w:autoSpaceDE w:val="0"/>
      <w:autoSpaceDN w:val="0"/>
      <w:adjustRightInd w:val="0"/>
      <w:spacing w:after="120"/>
    </w:pPr>
    <w:rPr>
      <w:rFonts w:ascii="Times New Roman" w:eastAsia="Tahoma" w:hAnsi="Times New Roman" w:cs="Times New Roman"/>
      <w:color w:val="FF9900"/>
      <w:lang w:bidi="ar-SA"/>
    </w:rPr>
  </w:style>
  <w:style w:type="table" w:customStyle="1" w:styleId="Mkatabulky1">
    <w:name w:val="Mřížka tabulky1"/>
    <w:basedOn w:val="Normlntabulka"/>
    <w:next w:val="Mkatabulky"/>
    <w:uiPriority w:val="59"/>
    <w:rsid w:val="000A0D91"/>
    <w:pPr>
      <w:widowControl/>
    </w:pPr>
    <w:rPr>
      <w:rFonts w:ascii="Times New Roman" w:eastAsia="Times New Roman" w:hAnsi="Times New Roman" w:cs="Times New Roman"/>
      <w:sz w:val="20"/>
      <w:szCs w:val="20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hust">
    <w:name w:val="a) hustý"/>
    <w:basedOn w:val="Normln"/>
    <w:rsid w:val="000A0D91"/>
    <w:pPr>
      <w:numPr>
        <w:ilvl w:val="2"/>
      </w:numPr>
      <w:tabs>
        <w:tab w:val="num" w:pos="644"/>
      </w:tabs>
      <w:autoSpaceDE w:val="0"/>
      <w:autoSpaceDN w:val="0"/>
      <w:adjustRightInd w:val="0"/>
      <w:ind w:left="924" w:hanging="357"/>
    </w:pPr>
    <w:rPr>
      <w:rFonts w:ascii="Arial" w:eastAsia="Times New Roman" w:hAnsi="Arial" w:cs="Times New Roman"/>
      <w:snapToGrid w:val="0"/>
      <w:color w:val="0000FF"/>
      <w:sz w:val="20"/>
      <w:lang w:bidi="ar-SA"/>
    </w:rPr>
  </w:style>
  <w:style w:type="paragraph" w:customStyle="1" w:styleId="Paragraf">
    <w:name w:val="Paragraf"/>
    <w:basedOn w:val="Normln"/>
    <w:next w:val="Textodstavce"/>
    <w:rsid w:val="000A0D91"/>
    <w:pPr>
      <w:keepNext/>
      <w:keepLines/>
      <w:widowControl/>
      <w:autoSpaceDE w:val="0"/>
      <w:autoSpaceDN w:val="0"/>
      <w:adjustRightInd w:val="0"/>
      <w:spacing w:before="240"/>
      <w:jc w:val="center"/>
      <w:outlineLvl w:val="5"/>
    </w:pPr>
    <w:rPr>
      <w:rFonts w:ascii="Times New Roman" w:eastAsia="Times New Roman" w:hAnsi="Times New Roman" w:cs="Times New Roman"/>
      <w:color w:val="auto"/>
      <w:lang w:bidi="ar-SA"/>
    </w:rPr>
  </w:style>
  <w:style w:type="paragraph" w:styleId="Nzev">
    <w:name w:val="Title"/>
    <w:basedOn w:val="ZkladntextWT"/>
    <w:link w:val="NzevChar"/>
    <w:qFormat/>
    <w:rsid w:val="000A0D91"/>
    <w:pPr>
      <w:widowControl w:val="0"/>
      <w:spacing w:before="480" w:after="480"/>
      <w:jc w:val="center"/>
    </w:pPr>
    <w:rPr>
      <w:b/>
      <w:bCs/>
      <w:spacing w:val="60"/>
      <w:sz w:val="72"/>
      <w:szCs w:val="72"/>
    </w:rPr>
  </w:style>
  <w:style w:type="character" w:customStyle="1" w:styleId="NzevChar">
    <w:name w:val="Název Char"/>
    <w:basedOn w:val="Standardnpsmoodstavce"/>
    <w:link w:val="Nzev"/>
    <w:rsid w:val="000A0D91"/>
    <w:rPr>
      <w:rFonts w:ascii="Times New Roman" w:eastAsia="Times New Roman" w:hAnsi="Times New Roman" w:cs="Times New Roman"/>
      <w:b/>
      <w:bCs/>
      <w:spacing w:val="60"/>
      <w:sz w:val="72"/>
      <w:szCs w:val="72"/>
      <w:lang w:bidi="ar-SA"/>
    </w:rPr>
  </w:style>
  <w:style w:type="paragraph" w:customStyle="1" w:styleId="utext">
    <w:name w:val="utext"/>
    <w:basedOn w:val="Normln"/>
    <w:rsid w:val="000A0D91"/>
    <w:pPr>
      <w:widowControl/>
      <w:overflowPunct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adresy">
    <w:name w:val="adresy"/>
    <w:rsid w:val="000A0D91"/>
    <w:pPr>
      <w:widowControl/>
      <w:tabs>
        <w:tab w:val="left" w:pos="3402"/>
        <w:tab w:val="left" w:pos="3969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lang w:bidi="ar-SA"/>
    </w:rPr>
  </w:style>
  <w:style w:type="paragraph" w:customStyle="1" w:styleId="na">
    <w:name w:val="šína"/>
    <w:basedOn w:val="Normln"/>
    <w:rsid w:val="000A0D91"/>
    <w:pPr>
      <w:widowControl/>
      <w:tabs>
        <w:tab w:val="left" w:pos="1418"/>
      </w:tabs>
      <w:autoSpaceDE w:val="0"/>
      <w:autoSpaceDN w:val="0"/>
      <w:adjustRightInd w:val="0"/>
      <w:spacing w:after="120"/>
    </w:pPr>
    <w:rPr>
      <w:rFonts w:ascii="Times New Roman" w:eastAsia="Tahoma" w:hAnsi="Times New Roman" w:cs="Times New Roman"/>
      <w:color w:val="auto"/>
      <w:lang w:bidi="ar-SA"/>
    </w:rPr>
  </w:style>
  <w:style w:type="paragraph" w:customStyle="1" w:styleId="normlnodsazen">
    <w:name w:val="normální odsazený"/>
    <w:basedOn w:val="Normln"/>
    <w:link w:val="normlnodsazenChar"/>
    <w:qFormat/>
    <w:rsid w:val="000A0D91"/>
    <w:pPr>
      <w:widowControl/>
      <w:autoSpaceDE w:val="0"/>
      <w:autoSpaceDN w:val="0"/>
      <w:adjustRightInd w:val="0"/>
      <w:spacing w:before="200" w:after="200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normlnodsazenChar">
    <w:name w:val="normální odsazený Char"/>
    <w:basedOn w:val="Standardnpsmoodstavce"/>
    <w:link w:val="normlnodsazen"/>
    <w:rsid w:val="000A0D91"/>
    <w:rPr>
      <w:rFonts w:ascii="Times New Roman" w:eastAsia="Times New Roman" w:hAnsi="Times New Roman" w:cs="Times New Roman"/>
      <w:lang w:bidi="ar-SA"/>
    </w:rPr>
  </w:style>
  <w:style w:type="paragraph" w:styleId="Zkladntextodsazen">
    <w:name w:val="Body Text Indent"/>
    <w:basedOn w:val="Normln"/>
    <w:link w:val="ZkladntextodsazenChar"/>
    <w:uiPriority w:val="99"/>
    <w:semiHidden/>
    <w:unhideWhenUsed/>
    <w:rsid w:val="000A0D91"/>
    <w:pPr>
      <w:widowControl/>
      <w:autoSpaceDE w:val="0"/>
      <w:autoSpaceDN w:val="0"/>
      <w:adjustRightInd w:val="0"/>
      <w:spacing w:after="120"/>
      <w:ind w:left="283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0A0D91"/>
    <w:rPr>
      <w:rFonts w:ascii="Times New Roman" w:eastAsia="Times New Roman" w:hAnsi="Times New Roman" w:cs="Times New Roman"/>
      <w:lang w:bidi="ar-SA"/>
    </w:rPr>
  </w:style>
  <w:style w:type="paragraph" w:customStyle="1" w:styleId="Prosttext1">
    <w:name w:val="Prostý text1"/>
    <w:basedOn w:val="Normln"/>
    <w:rsid w:val="000A0D91"/>
    <w:pPr>
      <w:suppressAutoHyphens/>
      <w:autoSpaceDE w:val="0"/>
      <w:autoSpaceDN w:val="0"/>
      <w:adjustRightInd w:val="0"/>
      <w:spacing w:line="360" w:lineRule="atLeast"/>
      <w:textAlignment w:val="baseline"/>
    </w:pPr>
    <w:rPr>
      <w:rFonts w:ascii="Times New Roman" w:eastAsia="MS Mincho" w:hAnsi="Times New Roman" w:cs="Times New Roman"/>
      <w:color w:val="auto"/>
      <w:sz w:val="22"/>
      <w:lang w:eastAsia="ar-SA" w:bidi="ar-SA"/>
    </w:rPr>
  </w:style>
  <w:style w:type="paragraph" w:customStyle="1" w:styleId="UText0">
    <w:name w:val="UText"/>
    <w:basedOn w:val="Normln"/>
    <w:rsid w:val="000A0D91"/>
    <w:pPr>
      <w:widowControl/>
      <w:suppressAutoHyphen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 w:cs="Times New Roman"/>
      <w:color w:val="auto"/>
      <w:lang w:eastAsia="ar-SA" w:bidi="ar-SA"/>
    </w:rPr>
  </w:style>
  <w:style w:type="paragraph" w:styleId="Podtitul">
    <w:name w:val="Subtitle"/>
    <w:basedOn w:val="Normln"/>
    <w:link w:val="PodtitulChar"/>
    <w:qFormat/>
    <w:rsid w:val="000A0D91"/>
    <w:pPr>
      <w:widowControl/>
      <w:autoSpaceDE w:val="0"/>
      <w:autoSpaceDN w:val="0"/>
      <w:adjustRightInd w:val="0"/>
      <w:jc w:val="center"/>
    </w:pPr>
    <w:rPr>
      <w:rFonts w:ascii="Arial" w:eastAsia="Times New Roman" w:hAnsi="Arial" w:cs="Times New Roman"/>
      <w:b/>
      <w:color w:val="auto"/>
      <w:sz w:val="32"/>
      <w:lang w:bidi="ar-SA"/>
    </w:rPr>
  </w:style>
  <w:style w:type="character" w:customStyle="1" w:styleId="PodtitulChar">
    <w:name w:val="Podtitul Char"/>
    <w:basedOn w:val="Standardnpsmoodstavce"/>
    <w:link w:val="Podtitul"/>
    <w:rsid w:val="000A0D91"/>
    <w:rPr>
      <w:rFonts w:ascii="Arial" w:eastAsia="Times New Roman" w:hAnsi="Arial" w:cs="Times New Roman"/>
      <w:b/>
      <w:sz w:val="32"/>
      <w:lang w:bidi="ar-SA"/>
    </w:rPr>
  </w:style>
  <w:style w:type="character" w:customStyle="1" w:styleId="Styl11b">
    <w:name w:val="Styl 11 b."/>
    <w:basedOn w:val="Standardnpsmoodstavce"/>
    <w:rsid w:val="000A0D91"/>
    <w:rPr>
      <w:sz w:val="22"/>
    </w:rPr>
  </w:style>
  <w:style w:type="paragraph" w:customStyle="1" w:styleId="Nadpism1">
    <w:name w:val="Nadpis m1"/>
    <w:basedOn w:val="ZkladntextWT"/>
    <w:uiPriority w:val="99"/>
    <w:qFormat/>
    <w:rsid w:val="000A0D91"/>
    <w:pPr>
      <w:widowControl w:val="0"/>
      <w:tabs>
        <w:tab w:val="num" w:pos="851"/>
      </w:tabs>
      <w:spacing w:before="120" w:after="60"/>
      <w:ind w:left="851" w:hanging="851"/>
    </w:pPr>
    <w:rPr>
      <w:b/>
      <w:bCs/>
    </w:rPr>
  </w:style>
  <w:style w:type="paragraph" w:customStyle="1" w:styleId="Default">
    <w:name w:val="Default"/>
    <w:rsid w:val="000A0D91"/>
    <w:pPr>
      <w:widowControl/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lang w:bidi="ar-SA"/>
    </w:rPr>
  </w:style>
  <w:style w:type="paragraph" w:customStyle="1" w:styleId="normln11blok">
    <w:name w:val="normální 11 +blok"/>
    <w:basedOn w:val="Normln"/>
    <w:rsid w:val="000A0D91"/>
    <w:pPr>
      <w:widowControl/>
      <w:jc w:val="both"/>
    </w:pPr>
    <w:rPr>
      <w:rFonts w:ascii="Times New Roman" w:eastAsia="Times New Roman" w:hAnsi="Times New Roman" w:cs="Times New Roman"/>
      <w:color w:val="auto"/>
      <w:sz w:val="22"/>
      <w:lang w:bidi="ar-SA"/>
    </w:rPr>
  </w:style>
  <w:style w:type="paragraph" w:customStyle="1" w:styleId="nadpiskap">
    <w:name w:val="nadpis kap"/>
    <w:basedOn w:val="ZkladntextWT"/>
    <w:qFormat/>
    <w:rsid w:val="000A0D91"/>
    <w:pPr>
      <w:widowControl w:val="0"/>
      <w:pBdr>
        <w:bottom w:val="single" w:sz="4" w:space="1" w:color="auto"/>
      </w:pBdr>
      <w:tabs>
        <w:tab w:val="num" w:pos="851"/>
      </w:tabs>
      <w:spacing w:before="240" w:after="120"/>
      <w:ind w:left="851" w:hanging="851"/>
    </w:pPr>
    <w:rPr>
      <w:b/>
      <w:bCs/>
    </w:rPr>
  </w:style>
  <w:style w:type="paragraph" w:customStyle="1" w:styleId="nadpism4">
    <w:name w:val="nadpis m4"/>
    <w:basedOn w:val="ZkladntextWT"/>
    <w:qFormat/>
    <w:rsid w:val="000A0D91"/>
    <w:pPr>
      <w:widowControl w:val="0"/>
      <w:pBdr>
        <w:bottom w:val="single" w:sz="4" w:space="1" w:color="auto"/>
      </w:pBdr>
      <w:spacing w:before="120" w:after="120"/>
    </w:pPr>
  </w:style>
  <w:style w:type="paragraph" w:customStyle="1" w:styleId="nadpioddlusodrkou">
    <w:name w:val="nadpi oddílu s odrážkou"/>
    <w:basedOn w:val="Nadpism1"/>
    <w:qFormat/>
    <w:rsid w:val="000A0D91"/>
    <w:pPr>
      <w:tabs>
        <w:tab w:val="clear" w:pos="851"/>
      </w:tabs>
    </w:pPr>
  </w:style>
  <w:style w:type="paragraph" w:customStyle="1" w:styleId="Arielstandard">
    <w:name w:val="Ariel standard"/>
    <w:basedOn w:val="Normln"/>
    <w:qFormat/>
    <w:rsid w:val="000A0D91"/>
    <w:pPr>
      <w:widowControl/>
      <w:tabs>
        <w:tab w:val="left" w:pos="851"/>
        <w:tab w:val="right" w:pos="9356"/>
      </w:tabs>
      <w:jc w:val="both"/>
    </w:pPr>
    <w:rPr>
      <w:rFonts w:ascii="Arial" w:eastAsia="Times New Roman" w:hAnsi="Arial" w:cs="Times New Roman"/>
      <w:color w:val="auto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4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footer" Target="footer5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4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21</Pages>
  <Words>6401</Words>
  <Characters>37767</Characters>
  <Application>Microsoft Office Word</Application>
  <DocSecurity>0</DocSecurity>
  <Lines>314</Lines>
  <Paragraphs>88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 Kosík</dc:creator>
  <cp:lastModifiedBy>Jan Kosík</cp:lastModifiedBy>
  <cp:revision>4</cp:revision>
  <cp:lastPrinted>2026-01-30T14:28:00Z</cp:lastPrinted>
  <dcterms:created xsi:type="dcterms:W3CDTF">2026-01-30T14:29:00Z</dcterms:created>
  <dcterms:modified xsi:type="dcterms:W3CDTF">2026-01-30T14:52:00Z</dcterms:modified>
</cp:coreProperties>
</file>